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2734" w14:textId="11BA803B" w:rsidR="00204332" w:rsidRPr="00204332" w:rsidRDefault="00204332" w:rsidP="00F67D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332">
        <w:rPr>
          <w:rFonts w:ascii="Times New Roman" w:hAnsi="Times New Roman" w:cs="Times New Roman"/>
          <w:b/>
          <w:bCs/>
          <w:sz w:val="28"/>
          <w:szCs w:val="28"/>
        </w:rPr>
        <w:t>АНАЛІТИЧНИЙ ЗВІТ</w:t>
      </w:r>
    </w:p>
    <w:p w14:paraId="640E6682" w14:textId="1FDCB82B" w:rsidR="00B43872" w:rsidRDefault="00204332" w:rsidP="00204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4332">
        <w:rPr>
          <w:rFonts w:ascii="Times New Roman" w:hAnsi="Times New Roman" w:cs="Times New Roman"/>
          <w:sz w:val="28"/>
          <w:szCs w:val="28"/>
        </w:rPr>
        <w:t>за результатами опитуван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204332">
        <w:rPr>
          <w:rFonts w:ascii="Times New Roman" w:hAnsi="Times New Roman" w:cs="Times New Roman"/>
          <w:sz w:val="28"/>
          <w:szCs w:val="28"/>
        </w:rPr>
        <w:t xml:space="preserve"> </w:t>
      </w:r>
      <w:r w:rsidR="00D40F3D">
        <w:rPr>
          <w:rFonts w:ascii="Times New Roman" w:hAnsi="Times New Roman" w:cs="Times New Roman"/>
          <w:sz w:val="28"/>
          <w:szCs w:val="28"/>
        </w:rPr>
        <w:t>науково-педагогічних / педагогічних працівників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 xml:space="preserve">які </w:t>
      </w:r>
      <w:r w:rsidR="00D40F3D">
        <w:rPr>
          <w:rFonts w:ascii="Times New Roman" w:hAnsi="Times New Roman" w:cs="Times New Roman"/>
          <w:sz w:val="28"/>
          <w:szCs w:val="28"/>
        </w:rPr>
        <w:t>реалізують</w:t>
      </w:r>
      <w:r w:rsidRPr="00204332">
        <w:rPr>
          <w:rFonts w:ascii="Times New Roman" w:hAnsi="Times New Roman" w:cs="Times New Roman"/>
          <w:sz w:val="28"/>
          <w:szCs w:val="28"/>
        </w:rPr>
        <w:t xml:space="preserve"> освітньо-професійн</w:t>
      </w:r>
      <w:r w:rsidR="00D40F3D">
        <w:rPr>
          <w:rFonts w:ascii="Times New Roman" w:hAnsi="Times New Roman" w:cs="Times New Roman"/>
          <w:sz w:val="28"/>
          <w:szCs w:val="28"/>
        </w:rPr>
        <w:t>у</w:t>
      </w:r>
      <w:r w:rsidRPr="00204332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D40F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B13" w:rsidRPr="00204332">
        <w:rPr>
          <w:rFonts w:ascii="Times New Roman" w:hAnsi="Times New Roman" w:cs="Times New Roman"/>
          <w:sz w:val="28"/>
          <w:szCs w:val="28"/>
        </w:rPr>
        <w:t>«</w:t>
      </w:r>
      <w:r w:rsidR="00B57B13">
        <w:rPr>
          <w:rFonts w:ascii="Times New Roman" w:hAnsi="Times New Roman" w:cs="Times New Roman"/>
          <w:sz w:val="28"/>
          <w:szCs w:val="28"/>
        </w:rPr>
        <w:t>Право</w:t>
      </w:r>
      <w:r w:rsidR="00B57B13" w:rsidRPr="00204332">
        <w:rPr>
          <w:rFonts w:ascii="Times New Roman" w:hAnsi="Times New Roman" w:cs="Times New Roman"/>
          <w:sz w:val="28"/>
          <w:szCs w:val="28"/>
        </w:rPr>
        <w:t>»</w:t>
      </w:r>
      <w:r w:rsidR="00B57B13">
        <w:rPr>
          <w:rFonts w:ascii="Times New Roman" w:hAnsi="Times New Roman" w:cs="Times New Roman"/>
          <w:sz w:val="28"/>
          <w:szCs w:val="28"/>
        </w:rPr>
        <w:br/>
        <w:t>спеціальності 081 Право</w:t>
      </w:r>
      <w:r w:rsidR="00B57B13"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 якості освітньої програми</w:t>
      </w:r>
    </w:p>
    <w:p w14:paraId="60D1D280" w14:textId="6C856C09" w:rsidR="00204332" w:rsidRDefault="00204332" w:rsidP="00011ACD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D1DFDB" w14:textId="033D86A9" w:rsidR="00204332" w:rsidRDefault="00204332" w:rsidP="006117F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AC6A97">
        <w:rPr>
          <w:rFonts w:ascii="Times New Roman" w:hAnsi="Times New Roman" w:cs="Times New Roman"/>
          <w:sz w:val="28"/>
          <w:szCs w:val="28"/>
        </w:rPr>
        <w:t>листопада-грудня</w:t>
      </w:r>
      <w:r>
        <w:rPr>
          <w:rFonts w:ascii="Times New Roman" w:hAnsi="Times New Roman" w:cs="Times New Roman"/>
          <w:sz w:val="28"/>
          <w:szCs w:val="28"/>
        </w:rPr>
        <w:t xml:space="preserve"> 2025 р. </w:t>
      </w:r>
      <w:r w:rsidR="0057563E">
        <w:rPr>
          <w:rFonts w:ascii="Times New Roman" w:hAnsi="Times New Roman" w:cs="Times New Roman"/>
          <w:sz w:val="28"/>
          <w:szCs w:val="28"/>
        </w:rPr>
        <w:t>у Приватно</w:t>
      </w:r>
      <w:r w:rsidR="00B35228">
        <w:rPr>
          <w:rFonts w:ascii="Times New Roman" w:hAnsi="Times New Roman" w:cs="Times New Roman"/>
          <w:sz w:val="28"/>
          <w:szCs w:val="28"/>
        </w:rPr>
        <w:t>му</w:t>
      </w:r>
      <w:r w:rsidR="0057563E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B35228">
        <w:rPr>
          <w:rFonts w:ascii="Times New Roman" w:hAnsi="Times New Roman" w:cs="Times New Roman"/>
          <w:sz w:val="28"/>
          <w:szCs w:val="28"/>
        </w:rPr>
        <w:t>і</w:t>
      </w:r>
      <w:r w:rsidR="0057563E">
        <w:rPr>
          <w:rFonts w:ascii="Times New Roman" w:hAnsi="Times New Roman" w:cs="Times New Roman"/>
          <w:sz w:val="28"/>
          <w:szCs w:val="28"/>
        </w:rPr>
        <w:t xml:space="preserve"> вищої освіти «</w:t>
      </w:r>
      <w:r w:rsidR="0057563E" w:rsidRPr="00204332">
        <w:rPr>
          <w:rFonts w:ascii="Times New Roman" w:hAnsi="Times New Roman" w:cs="Times New Roman"/>
          <w:sz w:val="28"/>
          <w:szCs w:val="28"/>
        </w:rPr>
        <w:t>Східноєвропейськ</w:t>
      </w:r>
      <w:r w:rsidR="0057563E">
        <w:rPr>
          <w:rFonts w:ascii="Times New Roman" w:hAnsi="Times New Roman" w:cs="Times New Roman"/>
          <w:sz w:val="28"/>
          <w:szCs w:val="28"/>
        </w:rPr>
        <w:t>ий</w:t>
      </w:r>
      <w:r w:rsidR="0057563E" w:rsidRPr="00204332">
        <w:rPr>
          <w:rFonts w:ascii="Times New Roman" w:hAnsi="Times New Roman" w:cs="Times New Roman"/>
          <w:sz w:val="28"/>
          <w:szCs w:val="28"/>
        </w:rPr>
        <w:t xml:space="preserve"> університет імені </w:t>
      </w:r>
      <w:proofErr w:type="spellStart"/>
      <w:r w:rsidR="0057563E" w:rsidRPr="00204332">
        <w:rPr>
          <w:rFonts w:ascii="Times New Roman" w:hAnsi="Times New Roman" w:cs="Times New Roman"/>
          <w:sz w:val="28"/>
          <w:szCs w:val="28"/>
        </w:rPr>
        <w:t>Рауфа</w:t>
      </w:r>
      <w:proofErr w:type="spellEnd"/>
      <w:r w:rsidR="0057563E" w:rsidRPr="00204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563E" w:rsidRPr="00204332">
        <w:rPr>
          <w:rFonts w:ascii="Times New Roman" w:hAnsi="Times New Roman" w:cs="Times New Roman"/>
          <w:sz w:val="28"/>
          <w:szCs w:val="28"/>
        </w:rPr>
        <w:t>Аблязова</w:t>
      </w:r>
      <w:proofErr w:type="spellEnd"/>
      <w:r w:rsidR="0057563E">
        <w:rPr>
          <w:rFonts w:ascii="Times New Roman" w:hAnsi="Times New Roman" w:cs="Times New Roman"/>
          <w:sz w:val="28"/>
          <w:szCs w:val="28"/>
        </w:rPr>
        <w:t>»</w:t>
      </w:r>
      <w:r w:rsidR="0057563E" w:rsidRPr="00204332">
        <w:rPr>
          <w:rFonts w:ascii="Times New Roman" w:hAnsi="Times New Roman" w:cs="Times New Roman"/>
          <w:sz w:val="28"/>
          <w:szCs w:val="28"/>
        </w:rPr>
        <w:t xml:space="preserve"> </w:t>
      </w:r>
      <w:r w:rsidR="00645498">
        <w:rPr>
          <w:rFonts w:ascii="Times New Roman" w:hAnsi="Times New Roman" w:cs="Times New Roman"/>
          <w:sz w:val="28"/>
          <w:szCs w:val="28"/>
        </w:rPr>
        <w:t xml:space="preserve">(далі </w:t>
      </w:r>
      <w:r w:rsidR="00BD6409">
        <w:rPr>
          <w:rFonts w:ascii="Times New Roman" w:hAnsi="Times New Roman" w:cs="Times New Roman"/>
          <w:sz w:val="28"/>
          <w:szCs w:val="28"/>
        </w:rPr>
        <w:t xml:space="preserve">– </w:t>
      </w:r>
      <w:r w:rsidR="00B35228">
        <w:rPr>
          <w:rFonts w:ascii="Times New Roman" w:hAnsi="Times New Roman" w:cs="Times New Roman"/>
          <w:sz w:val="28"/>
          <w:szCs w:val="28"/>
        </w:rPr>
        <w:t>Університет</w:t>
      </w:r>
      <w:r w:rsidR="00645498">
        <w:rPr>
          <w:rFonts w:ascii="Times New Roman" w:hAnsi="Times New Roman" w:cs="Times New Roman"/>
          <w:sz w:val="28"/>
          <w:szCs w:val="28"/>
        </w:rPr>
        <w:t xml:space="preserve">) </w:t>
      </w:r>
      <w:r w:rsidR="0057563E">
        <w:rPr>
          <w:rFonts w:ascii="Times New Roman" w:hAnsi="Times New Roman" w:cs="Times New Roman"/>
          <w:sz w:val="28"/>
          <w:szCs w:val="28"/>
        </w:rPr>
        <w:t>було о</w:t>
      </w:r>
      <w:r w:rsidRPr="00204332">
        <w:rPr>
          <w:rFonts w:ascii="Times New Roman" w:hAnsi="Times New Roman" w:cs="Times New Roman"/>
          <w:sz w:val="28"/>
          <w:szCs w:val="28"/>
        </w:rPr>
        <w:t>питан</w:t>
      </w:r>
      <w:r w:rsidR="0057563E">
        <w:rPr>
          <w:rFonts w:ascii="Times New Roman" w:hAnsi="Times New Roman" w:cs="Times New Roman"/>
          <w:sz w:val="28"/>
          <w:szCs w:val="28"/>
        </w:rPr>
        <w:t>о</w:t>
      </w:r>
      <w:r w:rsidRPr="00204332">
        <w:rPr>
          <w:rFonts w:ascii="Times New Roman" w:hAnsi="Times New Roman" w:cs="Times New Roman"/>
          <w:sz w:val="28"/>
          <w:szCs w:val="28"/>
        </w:rPr>
        <w:t xml:space="preserve"> </w:t>
      </w:r>
      <w:r w:rsidR="003626E1">
        <w:rPr>
          <w:rFonts w:ascii="Times New Roman" w:hAnsi="Times New Roman" w:cs="Times New Roman"/>
          <w:sz w:val="28"/>
          <w:szCs w:val="28"/>
        </w:rPr>
        <w:t>науково-педагогічних / педагогічних працівників</w:t>
      </w:r>
      <w:r>
        <w:rPr>
          <w:rFonts w:ascii="Times New Roman" w:hAnsi="Times New Roman" w:cs="Times New Roman"/>
          <w:sz w:val="28"/>
          <w:szCs w:val="28"/>
        </w:rPr>
        <w:t xml:space="preserve">, які </w:t>
      </w:r>
      <w:r w:rsidR="003626E1">
        <w:rPr>
          <w:rFonts w:ascii="Times New Roman" w:hAnsi="Times New Roman" w:cs="Times New Roman"/>
          <w:sz w:val="28"/>
          <w:szCs w:val="28"/>
        </w:rPr>
        <w:t>реалізують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332">
        <w:rPr>
          <w:rFonts w:ascii="Times New Roman" w:hAnsi="Times New Roman" w:cs="Times New Roman"/>
          <w:sz w:val="28"/>
          <w:szCs w:val="28"/>
        </w:rPr>
        <w:t>освітньо-професійн</w:t>
      </w:r>
      <w:r w:rsidR="003626E1">
        <w:rPr>
          <w:rFonts w:ascii="Times New Roman" w:hAnsi="Times New Roman" w:cs="Times New Roman"/>
          <w:sz w:val="28"/>
          <w:szCs w:val="28"/>
        </w:rPr>
        <w:t>у</w:t>
      </w:r>
      <w:r w:rsidRPr="00204332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3626E1">
        <w:rPr>
          <w:rFonts w:ascii="Times New Roman" w:hAnsi="Times New Roman" w:cs="Times New Roman"/>
          <w:sz w:val="28"/>
          <w:szCs w:val="28"/>
        </w:rPr>
        <w:t>у</w:t>
      </w:r>
      <w:r w:rsidRPr="00204332">
        <w:rPr>
          <w:rFonts w:ascii="Times New Roman" w:hAnsi="Times New Roman" w:cs="Times New Roman"/>
          <w:sz w:val="28"/>
          <w:szCs w:val="28"/>
        </w:rPr>
        <w:t xml:space="preserve"> (</w:t>
      </w:r>
      <w:r w:rsidR="0057563E">
        <w:rPr>
          <w:rFonts w:ascii="Times New Roman" w:hAnsi="Times New Roman" w:cs="Times New Roman"/>
          <w:sz w:val="28"/>
          <w:szCs w:val="28"/>
        </w:rPr>
        <w:t xml:space="preserve">далі – </w:t>
      </w:r>
      <w:r w:rsidRPr="00204332">
        <w:rPr>
          <w:rFonts w:ascii="Times New Roman" w:hAnsi="Times New Roman" w:cs="Times New Roman"/>
          <w:sz w:val="28"/>
          <w:szCs w:val="28"/>
        </w:rPr>
        <w:t xml:space="preserve">ОПП) </w:t>
      </w:r>
      <w:r w:rsidR="00B57B13" w:rsidRPr="00204332">
        <w:rPr>
          <w:rFonts w:ascii="Times New Roman" w:hAnsi="Times New Roman" w:cs="Times New Roman"/>
          <w:sz w:val="28"/>
          <w:szCs w:val="28"/>
        </w:rPr>
        <w:t>«</w:t>
      </w:r>
      <w:r w:rsidR="00B57B13">
        <w:rPr>
          <w:rFonts w:ascii="Times New Roman" w:hAnsi="Times New Roman" w:cs="Times New Roman"/>
          <w:sz w:val="28"/>
          <w:szCs w:val="28"/>
        </w:rPr>
        <w:t>Право</w:t>
      </w:r>
      <w:r w:rsidR="00B57B13" w:rsidRPr="00204332">
        <w:rPr>
          <w:rFonts w:ascii="Times New Roman" w:hAnsi="Times New Roman" w:cs="Times New Roman"/>
          <w:sz w:val="28"/>
          <w:szCs w:val="28"/>
        </w:rPr>
        <w:t>»</w:t>
      </w:r>
      <w:r w:rsidR="00B57B13">
        <w:rPr>
          <w:rFonts w:ascii="Times New Roman" w:hAnsi="Times New Roman" w:cs="Times New Roman"/>
          <w:sz w:val="28"/>
          <w:szCs w:val="28"/>
        </w:rPr>
        <w:t xml:space="preserve"> спеціальності 081 Право</w:t>
      </w:r>
      <w:r w:rsidR="006E6C2A">
        <w:rPr>
          <w:rFonts w:ascii="Times New Roman" w:hAnsi="Times New Roman" w:cs="Times New Roman"/>
          <w:sz w:val="28"/>
          <w:szCs w:val="28"/>
        </w:rPr>
        <w:t>, щодо якості осв</w:t>
      </w:r>
      <w:r w:rsidR="0057563E">
        <w:rPr>
          <w:rFonts w:ascii="Times New Roman" w:hAnsi="Times New Roman" w:cs="Times New Roman"/>
          <w:sz w:val="28"/>
          <w:szCs w:val="28"/>
        </w:rPr>
        <w:t xml:space="preserve">ітньої програми </w:t>
      </w:r>
      <w:r w:rsidRPr="00204332">
        <w:rPr>
          <w:rFonts w:ascii="Times New Roman" w:hAnsi="Times New Roman" w:cs="Times New Roman"/>
          <w:sz w:val="28"/>
          <w:szCs w:val="28"/>
        </w:rPr>
        <w:t>та</w:t>
      </w:r>
      <w:r w:rsidR="0057563E">
        <w:rPr>
          <w:rFonts w:ascii="Times New Roman" w:hAnsi="Times New Roman" w:cs="Times New Roman"/>
          <w:sz w:val="28"/>
          <w:szCs w:val="28"/>
        </w:rPr>
        <w:t xml:space="preserve"> якості освітньої діяльності.</w:t>
      </w:r>
    </w:p>
    <w:p w14:paraId="0DACA2F5" w14:textId="52BDE0EB" w:rsidR="001F5909" w:rsidRPr="00204332" w:rsidRDefault="001F5909" w:rsidP="006117F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опитуванні взяли участь 1</w:t>
      </w:r>
      <w:r w:rsidR="009803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науково-педагогічних / педагогічних працівників (далі – працівники)</w:t>
      </w:r>
      <w:r w:rsidR="00A639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228" w:rsidRPr="00D80FDC">
        <w:rPr>
          <w:rFonts w:ascii="Times New Roman" w:hAnsi="Times New Roman" w:cs="Times New Roman"/>
          <w:sz w:val="28"/>
          <w:szCs w:val="28"/>
        </w:rPr>
        <w:t xml:space="preserve">Що складають </w:t>
      </w:r>
      <w:r w:rsidR="00D80FDC" w:rsidRPr="00D80FDC">
        <w:rPr>
          <w:rFonts w:ascii="Times New Roman" w:hAnsi="Times New Roman" w:cs="Times New Roman"/>
          <w:sz w:val="28"/>
          <w:szCs w:val="28"/>
        </w:rPr>
        <w:t xml:space="preserve">74 </w:t>
      </w:r>
      <w:r w:rsidR="00B35228" w:rsidRPr="00D80FDC">
        <w:rPr>
          <w:rFonts w:ascii="Times New Roman" w:hAnsi="Times New Roman" w:cs="Times New Roman"/>
          <w:sz w:val="28"/>
          <w:szCs w:val="28"/>
        </w:rPr>
        <w:t xml:space="preserve">% </w:t>
      </w:r>
      <w:r w:rsidR="00D80FDC" w:rsidRPr="00D80FDC">
        <w:rPr>
          <w:rFonts w:ascii="Times New Roman" w:hAnsi="Times New Roman" w:cs="Times New Roman"/>
          <w:sz w:val="28"/>
          <w:szCs w:val="28"/>
        </w:rPr>
        <w:t>від</w:t>
      </w:r>
      <w:r w:rsidR="00B35228" w:rsidRPr="00D80FDC">
        <w:rPr>
          <w:rFonts w:ascii="Times New Roman" w:hAnsi="Times New Roman" w:cs="Times New Roman"/>
          <w:sz w:val="28"/>
          <w:szCs w:val="28"/>
        </w:rPr>
        <w:t xml:space="preserve"> загальної кількості, що долучені до освітнього процесу.</w:t>
      </w:r>
    </w:p>
    <w:p w14:paraId="21B1CCAF" w14:textId="77777777" w:rsidR="0057563E" w:rsidRDefault="0057563E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9EE6E6" w14:textId="2E3D86D3" w:rsidR="000E3893" w:rsidRDefault="00204332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63E">
        <w:rPr>
          <w:rFonts w:ascii="Times New Roman" w:hAnsi="Times New Roman" w:cs="Times New Roman"/>
          <w:sz w:val="28"/>
          <w:szCs w:val="28"/>
        </w:rPr>
        <w:t xml:space="preserve">Результати опитування показали, </w:t>
      </w:r>
      <w:r w:rsidR="000E3893">
        <w:rPr>
          <w:rFonts w:ascii="Times New Roman" w:hAnsi="Times New Roman" w:cs="Times New Roman"/>
          <w:sz w:val="28"/>
          <w:szCs w:val="28"/>
        </w:rPr>
        <w:t xml:space="preserve">що </w:t>
      </w:r>
      <w:r w:rsidR="003626E1">
        <w:rPr>
          <w:rFonts w:ascii="Times New Roman" w:hAnsi="Times New Roman" w:cs="Times New Roman"/>
          <w:sz w:val="28"/>
          <w:szCs w:val="28"/>
        </w:rPr>
        <w:t>усі працівники ознайомлені з</w:t>
      </w:r>
      <w:r w:rsidR="000E3893">
        <w:rPr>
          <w:rFonts w:ascii="Times New Roman" w:hAnsi="Times New Roman" w:cs="Times New Roman"/>
          <w:sz w:val="28"/>
          <w:szCs w:val="28"/>
        </w:rPr>
        <w:t xml:space="preserve"> ОПП із різних джерел</w:t>
      </w:r>
      <w:r w:rsidR="00464658">
        <w:rPr>
          <w:rFonts w:ascii="Times New Roman" w:hAnsi="Times New Roman" w:cs="Times New Roman"/>
          <w:sz w:val="28"/>
          <w:szCs w:val="28"/>
        </w:rPr>
        <w:t xml:space="preserve"> (Рис. 1):</w:t>
      </w:r>
    </w:p>
    <w:p w14:paraId="6E7D835B" w14:textId="0EC710E5" w:rsidR="003626E1" w:rsidRDefault="009803F5" w:rsidP="009803F5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EA39D0" wp14:editId="3CA859A9">
            <wp:extent cx="5407648" cy="3640100"/>
            <wp:effectExtent l="0" t="0" r="3175" b="1778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23A5143-9DB3-47B8-8DD7-949942959E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A271315" w14:textId="78CDAE97" w:rsidR="00464658" w:rsidRDefault="00464658" w:rsidP="003626E1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Рис. 1 Джерела інформації про ОПП </w:t>
      </w:r>
    </w:p>
    <w:p w14:paraId="599768B1" w14:textId="480DCCD3" w:rsidR="0057563E" w:rsidRDefault="004C693C" w:rsidP="00E61F79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E61F79">
        <w:rPr>
          <w:rFonts w:ascii="Times New Roman" w:hAnsi="Times New Roman" w:cs="Times New Roman"/>
          <w:sz w:val="28"/>
          <w:szCs w:val="28"/>
        </w:rPr>
        <w:t>переважної більшості опитаних працівників (</w:t>
      </w:r>
      <w:r w:rsidR="009803F5">
        <w:rPr>
          <w:rFonts w:ascii="Times New Roman" w:hAnsi="Times New Roman" w:cs="Times New Roman"/>
          <w:sz w:val="28"/>
          <w:szCs w:val="28"/>
        </w:rPr>
        <w:t>92,9</w:t>
      </w:r>
      <w:r w:rsidR="00E61F79">
        <w:rPr>
          <w:rFonts w:ascii="Times New Roman" w:hAnsi="Times New Roman" w:cs="Times New Roman"/>
          <w:sz w:val="28"/>
          <w:szCs w:val="28"/>
        </w:rPr>
        <w:t xml:space="preserve">%) </w:t>
      </w:r>
      <w:r w:rsidRPr="0057563E">
        <w:rPr>
          <w:rFonts w:ascii="Times New Roman" w:hAnsi="Times New Roman" w:cs="Times New Roman"/>
          <w:sz w:val="28"/>
          <w:szCs w:val="28"/>
        </w:rPr>
        <w:t>ОПП</w:t>
      </w:r>
      <w:r w:rsidR="00E61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є актуальною в сучасних умовах.</w:t>
      </w:r>
      <w:r w:rsidR="000A7EF8">
        <w:rPr>
          <w:rFonts w:ascii="Times New Roman" w:hAnsi="Times New Roman" w:cs="Times New Roman"/>
          <w:sz w:val="28"/>
          <w:szCs w:val="28"/>
        </w:rPr>
        <w:t xml:space="preserve"> </w:t>
      </w:r>
      <w:r w:rsidR="00E61F79">
        <w:rPr>
          <w:rFonts w:ascii="Times New Roman" w:hAnsi="Times New Roman" w:cs="Times New Roman"/>
          <w:sz w:val="28"/>
          <w:szCs w:val="28"/>
        </w:rPr>
        <w:t xml:space="preserve">При цьому </w:t>
      </w:r>
      <w:r w:rsidR="00E61F7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</w:t>
      </w:r>
      <w:r w:rsidR="00C7238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ро повну відповідність змісту ОПП </w:t>
      </w:r>
      <w:bookmarkStart w:id="0" w:name="_Hlk216337641"/>
      <w:r w:rsidR="00C7238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вимогам ринку праці та тенденціям економічного розвитку країни</w:t>
      </w:r>
      <w:bookmarkEnd w:id="0"/>
      <w:r w:rsidR="00C7238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зазначили </w:t>
      </w:r>
      <w:r w:rsidR="008D2B5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8</w:t>
      </w:r>
      <w:r w:rsidR="009803F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5,7</w:t>
      </w:r>
      <w:r w:rsidR="00C7238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% респондентів.</w:t>
      </w:r>
      <w:r w:rsidR="00185C0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922E34">
        <w:rPr>
          <w:rFonts w:ascii="Times New Roman" w:hAnsi="Times New Roman" w:cs="Times New Roman"/>
          <w:sz w:val="28"/>
          <w:szCs w:val="28"/>
        </w:rPr>
        <w:t>Решті респондентам важко було відповісти на ц</w:t>
      </w:r>
      <w:r w:rsidR="00E61F79">
        <w:rPr>
          <w:rFonts w:ascii="Times New Roman" w:hAnsi="Times New Roman" w:cs="Times New Roman"/>
          <w:sz w:val="28"/>
          <w:szCs w:val="28"/>
        </w:rPr>
        <w:t>і</w:t>
      </w:r>
      <w:r w:rsidR="00922E34">
        <w:rPr>
          <w:rFonts w:ascii="Times New Roman" w:hAnsi="Times New Roman" w:cs="Times New Roman"/>
          <w:sz w:val="28"/>
          <w:szCs w:val="28"/>
        </w:rPr>
        <w:t xml:space="preserve"> питання.</w:t>
      </w:r>
    </w:p>
    <w:p w14:paraId="3762ABD4" w14:textId="734D35E7" w:rsidR="00E61F79" w:rsidRDefault="001F5909" w:rsidP="00E61F79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відповідність ОПП в цілому та задекларованих в ній окремих складових сучасним тенденціям розвитку ринку праці та майбутній професійній діяльності випускників працівники зазначили таким чином (Рис. 2):</w:t>
      </w:r>
    </w:p>
    <w:p w14:paraId="037A2D24" w14:textId="682E3F2C" w:rsidR="00E61F79" w:rsidRDefault="009803F5" w:rsidP="00257ABD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FA68A6" wp14:editId="6A40412A">
            <wp:extent cx="5088264" cy="3141336"/>
            <wp:effectExtent l="0" t="0" r="17145" b="254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C518752C-A232-4641-8562-507791011F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48B138" w14:textId="5A578FD2" w:rsidR="00284906" w:rsidRPr="00284906" w:rsidRDefault="00284906" w:rsidP="00C82149">
      <w:pPr>
        <w:spacing w:before="60" w:after="6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Рис. 2 Відповідність ОПП та її окремих складових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вимогам майбутній професійній діяльності</w:t>
      </w:r>
    </w:p>
    <w:p w14:paraId="317F091A" w14:textId="066A8057" w:rsidR="00587520" w:rsidRDefault="00587520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Про відповідність знань випускників за цією ОПП вимогам сучасності зазначили 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71,4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% опитаних працівників.</w:t>
      </w:r>
    </w:p>
    <w:p w14:paraId="6FB34B3E" w14:textId="587F36F6" w:rsidR="00257ABD" w:rsidRDefault="00587520" w:rsidP="00257AB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У відкритих відповідях працівники </w:t>
      </w:r>
      <w:r w:rsidR="00484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зазначили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про </w:t>
      </w:r>
      <w:r w:rsidR="00484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необхідність 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викладати 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 xml:space="preserve">більше процесуальних галузей права </w:t>
      </w:r>
      <w:r w:rsidR="00257ABD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>теоретико-історичних дисциплін (</w:t>
      </w:r>
      <w:r w:rsidR="00257ABD">
        <w:rPr>
          <w:rFonts w:ascii="Times New Roman" w:eastAsia="Calibri" w:hAnsi="Times New Roman" w:cs="Times New Roman"/>
          <w:sz w:val="28"/>
          <w:szCs w:val="28"/>
        </w:rPr>
        <w:t>Т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>еорія та історія держави і права</w:t>
      </w:r>
      <w:r w:rsidR="00257ABD">
        <w:rPr>
          <w:rFonts w:ascii="Times New Roman" w:eastAsia="Calibri" w:hAnsi="Times New Roman" w:cs="Times New Roman"/>
          <w:sz w:val="28"/>
          <w:szCs w:val="28"/>
        </w:rPr>
        <w:t>;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ABD">
        <w:rPr>
          <w:rFonts w:ascii="Times New Roman" w:eastAsia="Calibri" w:hAnsi="Times New Roman" w:cs="Times New Roman"/>
          <w:sz w:val="28"/>
          <w:szCs w:val="28"/>
        </w:rPr>
        <w:t>І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 xml:space="preserve">сторія політичних і правових учень; </w:t>
      </w:r>
      <w:r w:rsidR="00257ABD">
        <w:rPr>
          <w:rFonts w:ascii="Times New Roman" w:eastAsia="Calibri" w:hAnsi="Times New Roman" w:cs="Times New Roman"/>
          <w:sz w:val="28"/>
          <w:szCs w:val="28"/>
        </w:rPr>
        <w:t>Ф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>ілософія права), а також порівняльного правознавства і конституційного права зару</w:t>
      </w:r>
      <w:r w:rsidR="00257ABD">
        <w:rPr>
          <w:rFonts w:ascii="Times New Roman" w:eastAsia="Calibri" w:hAnsi="Times New Roman" w:cs="Times New Roman"/>
          <w:sz w:val="28"/>
          <w:szCs w:val="28"/>
        </w:rPr>
        <w:t>б</w:t>
      </w:r>
      <w:r w:rsidR="00257ABD" w:rsidRPr="00257ABD">
        <w:rPr>
          <w:rFonts w:ascii="Times New Roman" w:eastAsia="Calibri" w:hAnsi="Times New Roman" w:cs="Times New Roman"/>
          <w:sz w:val="28"/>
          <w:szCs w:val="28"/>
        </w:rPr>
        <w:t>іжних країн.</w:t>
      </w:r>
    </w:p>
    <w:p w14:paraId="46A45939" w14:textId="2A6ED6D8" w:rsidR="002802E7" w:rsidRDefault="002802E7" w:rsidP="002802E7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Про те, що завжди пропонують лише доцільні вибіркові компоненти, </w:t>
      </w:r>
      <w:r w:rsidR="00A03E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які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допомагають студентам поглибити свої знання</w:t>
      </w:r>
      <w:r w:rsidR="00A03E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повідомили 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64,3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% </w:t>
      </w:r>
      <w:r w:rsidR="0048485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опитаних працівників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. 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28,6%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респондент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повідоми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ли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 що не пропону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ють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освітні компоненти для вибору.</w:t>
      </w:r>
    </w:p>
    <w:p w14:paraId="403F17A1" w14:textId="772C6CC7" w:rsidR="002802E7" w:rsidRPr="00945206" w:rsidRDefault="002802E7" w:rsidP="00945206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Усі опитані працівники (100,0%) ознайомлені з розподілом </w:t>
      </w:r>
      <w:r w:rsidR="00945206"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годин</w:t>
      </w:r>
      <w:r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945206"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між лекційними, практичними (лабораторними) заняттями та самостійною роботою. При цьому, усі респонденти (100,0%) вважають, що для самостійної роботи передбачено достатньо часу; 9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2,9</w:t>
      </w:r>
      <w:r w:rsidR="00945206"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% опитаних заявили про достатність часу для вивчення теоретичного матеріалу, </w:t>
      </w:r>
      <w:r w:rsidR="00257AB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78,6</w:t>
      </w:r>
      <w:r w:rsidR="00945206" w:rsidRPr="0094520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% – для практичної підготовки. </w:t>
      </w:r>
    </w:p>
    <w:p w14:paraId="4F4EDC12" w14:textId="33D28CCB" w:rsidR="00394F35" w:rsidRDefault="00394F35" w:rsidP="007B0E6A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На питання, пов’язані з організацією освітнього процесу, працівники  відповіли таким чином:</w:t>
      </w:r>
    </w:p>
    <w:tbl>
      <w:tblPr>
        <w:tblStyle w:val="a7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4957"/>
        <w:gridCol w:w="1273"/>
        <w:gridCol w:w="1133"/>
        <w:gridCol w:w="1133"/>
        <w:gridCol w:w="1133"/>
      </w:tblGrid>
      <w:tr w:rsidR="0064348E" w:rsidRPr="0064348E" w14:paraId="2987874D" w14:textId="77777777" w:rsidTr="00394F35">
        <w:tc>
          <w:tcPr>
            <w:tcW w:w="4957" w:type="dxa"/>
          </w:tcPr>
          <w:p w14:paraId="5C20AC59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14:paraId="6C80B3A9" w14:textId="77777777" w:rsidR="00394F35" w:rsidRPr="0064348E" w:rsidRDefault="00394F35" w:rsidP="00394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43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рідко</w:t>
            </w:r>
            <w:proofErr w:type="spellEnd"/>
            <w:r w:rsidRPr="00643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або ніколи</w:t>
            </w:r>
          </w:p>
        </w:tc>
        <w:tc>
          <w:tcPr>
            <w:tcW w:w="1133" w:type="dxa"/>
            <w:vAlign w:val="center"/>
          </w:tcPr>
          <w:p w14:paraId="207958BA" w14:textId="77777777" w:rsidR="00394F35" w:rsidRPr="0064348E" w:rsidRDefault="00394F35" w:rsidP="00394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іноді</w:t>
            </w:r>
          </w:p>
        </w:tc>
        <w:tc>
          <w:tcPr>
            <w:tcW w:w="1133" w:type="dxa"/>
            <w:vAlign w:val="center"/>
          </w:tcPr>
          <w:p w14:paraId="6A4D94A2" w14:textId="77777777" w:rsidR="00394F35" w:rsidRPr="0064348E" w:rsidRDefault="00394F35" w:rsidP="00394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</w:t>
            </w:r>
          </w:p>
        </w:tc>
        <w:tc>
          <w:tcPr>
            <w:tcW w:w="1133" w:type="dxa"/>
            <w:vAlign w:val="center"/>
          </w:tcPr>
          <w:p w14:paraId="3D4C0C7A" w14:textId="77777777" w:rsidR="00394F35" w:rsidRPr="0064348E" w:rsidRDefault="00394F35" w:rsidP="00394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завжди</w:t>
            </w:r>
          </w:p>
        </w:tc>
      </w:tr>
      <w:tr w:rsidR="0064348E" w:rsidRPr="0064348E" w14:paraId="0C4FF0C0" w14:textId="77777777" w:rsidTr="00394F35">
        <w:tc>
          <w:tcPr>
            <w:tcW w:w="4957" w:type="dxa"/>
          </w:tcPr>
          <w:p w14:paraId="4F5E6CCA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>на навчальних заняттях висвітлюю проблемні питання з навчальної дисципліни</w:t>
            </w:r>
          </w:p>
        </w:tc>
        <w:tc>
          <w:tcPr>
            <w:tcW w:w="1273" w:type="dxa"/>
            <w:vAlign w:val="center"/>
          </w:tcPr>
          <w:p w14:paraId="748056B9" w14:textId="2569A6C0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A7676F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A8BF323" w14:textId="0E371D1E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65FB7056" w14:textId="034C002B" w:rsidR="00394F35" w:rsidRPr="0064348E" w:rsidRDefault="00A7676F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1E3EF8">
              <w:rPr>
                <w:rFonts w:ascii="Times New Roman" w:hAnsi="Times New Roman" w:cs="Times New Roman"/>
                <w:b/>
                <w:bCs/>
              </w:rPr>
              <w:t>2,9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A117F5C" w14:textId="4467A3A6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42,9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47DD9295" w14:textId="77777777" w:rsidTr="00394F35">
        <w:tc>
          <w:tcPr>
            <w:tcW w:w="4957" w:type="dxa"/>
          </w:tcPr>
          <w:p w14:paraId="71D3A0D5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>опитую по навчальному матеріалу, якого не було викладено на лекціях і не винесено на самостійне відпрацювання</w:t>
            </w:r>
          </w:p>
        </w:tc>
        <w:tc>
          <w:tcPr>
            <w:tcW w:w="1273" w:type="dxa"/>
            <w:vAlign w:val="center"/>
          </w:tcPr>
          <w:p w14:paraId="5ECDF63A" w14:textId="0E5A961A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1E6BE9D0" w14:textId="0C58F868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2CF582C4" w14:textId="350944DD" w:rsidR="00394F35" w:rsidRPr="0064348E" w:rsidRDefault="007B0E6A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133" w:type="dxa"/>
            <w:vAlign w:val="center"/>
          </w:tcPr>
          <w:p w14:paraId="61A66780" w14:textId="3FFEEEE6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14,3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5B29FC39" w14:textId="77777777" w:rsidTr="00394F35">
        <w:tc>
          <w:tcPr>
            <w:tcW w:w="4957" w:type="dxa"/>
          </w:tcPr>
          <w:p w14:paraId="1A4D4C5A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 xml:space="preserve">на навчальних заняттях, коли це доцільно, організовую дискусії для обговорення проблемних питань </w:t>
            </w:r>
          </w:p>
        </w:tc>
        <w:tc>
          <w:tcPr>
            <w:tcW w:w="1273" w:type="dxa"/>
            <w:vAlign w:val="center"/>
          </w:tcPr>
          <w:p w14:paraId="2276D397" w14:textId="55406A95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43A018DA" w14:textId="405772E5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6FE64A98" w14:textId="27AFECD7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35,7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0C89C88" w14:textId="74D7463A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643F9BB3" w14:textId="77777777" w:rsidTr="00394F35">
        <w:tc>
          <w:tcPr>
            <w:tcW w:w="4957" w:type="dxa"/>
          </w:tcPr>
          <w:p w14:paraId="74BE096B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 можливість висловити свою думку під час дискусій кожному здобувачу освіти</w:t>
            </w:r>
          </w:p>
        </w:tc>
        <w:tc>
          <w:tcPr>
            <w:tcW w:w="1273" w:type="dxa"/>
            <w:vAlign w:val="center"/>
          </w:tcPr>
          <w:p w14:paraId="397C5199" w14:textId="1FAF1DD5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1531AA5" w14:textId="3023235A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133" w:type="dxa"/>
            <w:vAlign w:val="center"/>
          </w:tcPr>
          <w:p w14:paraId="1C321166" w14:textId="686FD7C6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47D2276F" w14:textId="49F92885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64,3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6F47A3B6" w14:textId="77777777" w:rsidTr="00394F35">
        <w:tc>
          <w:tcPr>
            <w:tcW w:w="4957" w:type="dxa"/>
          </w:tcPr>
          <w:p w14:paraId="7744FBB7" w14:textId="77777777" w:rsidR="0064348E" w:rsidRPr="0064348E" w:rsidRDefault="0064348E" w:rsidP="0064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 xml:space="preserve">на кожне заняття готую диференційовані завдання для студентів з різним рівнем підготовки </w:t>
            </w:r>
          </w:p>
        </w:tc>
        <w:tc>
          <w:tcPr>
            <w:tcW w:w="1273" w:type="dxa"/>
            <w:vAlign w:val="center"/>
          </w:tcPr>
          <w:p w14:paraId="2C798595" w14:textId="2161C63A" w:rsidR="0064348E" w:rsidRPr="0064348E" w:rsidRDefault="001E3EF8" w:rsidP="0064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4D066066" w14:textId="090D7DE4" w:rsidR="0064348E" w:rsidRPr="0064348E" w:rsidRDefault="001E3EF8" w:rsidP="0064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08ACF689" w14:textId="1C6DD273" w:rsidR="0064348E" w:rsidRPr="0064348E" w:rsidRDefault="001E3EF8" w:rsidP="0064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35,7</w:t>
            </w:r>
            <w:r w:rsidR="0064348E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6E7A9233" w14:textId="2C3EEEFF" w:rsidR="0064348E" w:rsidRPr="0064348E" w:rsidRDefault="001E3EF8" w:rsidP="006434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6CA8892B" w14:textId="77777777" w:rsidTr="00394F35">
        <w:tc>
          <w:tcPr>
            <w:tcW w:w="4957" w:type="dxa"/>
          </w:tcPr>
          <w:p w14:paraId="2A60809E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>надаю допомогу здобувачам освіти на їх прохання</w:t>
            </w:r>
          </w:p>
        </w:tc>
        <w:tc>
          <w:tcPr>
            <w:tcW w:w="1273" w:type="dxa"/>
            <w:vAlign w:val="center"/>
          </w:tcPr>
          <w:p w14:paraId="5332FED8" w14:textId="7883B8D8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66678F51" w14:textId="4D4F4ABF" w:rsidR="00394F35" w:rsidRPr="0064348E" w:rsidRDefault="0064348E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133" w:type="dxa"/>
            <w:vAlign w:val="center"/>
          </w:tcPr>
          <w:p w14:paraId="2DF1F104" w14:textId="3E4DF823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14,3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35B7F115" w14:textId="3617CA5C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3A75C7C7" w14:textId="77777777" w:rsidTr="00394F35">
        <w:tc>
          <w:tcPr>
            <w:tcW w:w="4957" w:type="dxa"/>
          </w:tcPr>
          <w:p w14:paraId="18A32EF5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>на заняттях довіряю, поважаю та підтримую здобувачів освіти</w:t>
            </w:r>
          </w:p>
        </w:tc>
        <w:tc>
          <w:tcPr>
            <w:tcW w:w="1273" w:type="dxa"/>
            <w:vAlign w:val="center"/>
          </w:tcPr>
          <w:p w14:paraId="474D3C0E" w14:textId="6E9DE828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905B0C3" w14:textId="564BE047" w:rsidR="00394F35" w:rsidRPr="0064348E" w:rsidRDefault="0064348E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133" w:type="dxa"/>
            <w:vAlign w:val="center"/>
          </w:tcPr>
          <w:p w14:paraId="6A5B1436" w14:textId="50DC214F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14,3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432340B2" w14:textId="0C32B435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64348E" w:rsidRPr="0064348E" w14:paraId="2C01FD78" w14:textId="77777777" w:rsidTr="00394F35">
        <w:tc>
          <w:tcPr>
            <w:tcW w:w="4957" w:type="dxa"/>
          </w:tcPr>
          <w:p w14:paraId="537DF256" w14:textId="77777777" w:rsidR="00394F35" w:rsidRPr="0064348E" w:rsidRDefault="00394F35" w:rsidP="00394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48E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 дубляжу навчального матеріалу, завжди </w:t>
            </w:r>
            <w:proofErr w:type="spellStart"/>
            <w:r w:rsidRPr="0064348E">
              <w:rPr>
                <w:rFonts w:ascii="Times New Roman" w:hAnsi="Times New Roman" w:cs="Times New Roman"/>
                <w:sz w:val="24"/>
                <w:szCs w:val="24"/>
              </w:rPr>
              <w:t>співставляю</w:t>
            </w:r>
            <w:proofErr w:type="spellEnd"/>
            <w:r w:rsidRPr="0064348E">
              <w:rPr>
                <w:rFonts w:ascii="Times New Roman" w:hAnsi="Times New Roman" w:cs="Times New Roman"/>
                <w:sz w:val="24"/>
                <w:szCs w:val="24"/>
              </w:rPr>
              <w:t xml:space="preserve"> зміст різних навчальних дисциплін</w:t>
            </w:r>
          </w:p>
        </w:tc>
        <w:tc>
          <w:tcPr>
            <w:tcW w:w="1273" w:type="dxa"/>
            <w:vAlign w:val="center"/>
          </w:tcPr>
          <w:p w14:paraId="21C6AD4D" w14:textId="01BC186B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7,1</w:t>
            </w:r>
            <w:r w:rsidR="007B0E6A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5DF33791" w14:textId="26C43F93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14,3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56A79249" w14:textId="183914DE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28,6</w:t>
            </w:r>
            <w:r w:rsidR="00394F35" w:rsidRP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1133" w:type="dxa"/>
            <w:vAlign w:val="center"/>
          </w:tcPr>
          <w:p w14:paraId="75A3E7D6" w14:textId="71DBAA46" w:rsidR="00394F35" w:rsidRPr="0064348E" w:rsidRDefault="001E3EF8" w:rsidP="00394F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50,0</w:t>
            </w:r>
            <w:r w:rsidR="0064348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</w:tbl>
    <w:p w14:paraId="5A51D7B8" w14:textId="1B72E2C4" w:rsidR="0021263D" w:rsidRDefault="00A03E81" w:rsidP="00D1712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Як видно із таблиці, кожен 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третій</w:t>
      </w:r>
      <w:r w:rsidR="00E633E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опитаний працівник 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не приділяє належної уваги організації дискусій для обговорення проблемних питань</w:t>
      </w:r>
      <w:r w:rsidR="00D1712D" w:rsidRP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з навчальної дисципліни, більше третини опитаних</w:t>
      </w:r>
      <w:r w:rsidR="00D1712D" w:rsidRP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не завжди застосову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ють</w:t>
      </w:r>
      <w:r w:rsidR="00D1712D" w:rsidRP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диференційований підхід до здобувачів освіти з різним рівнем підготовки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. </w:t>
      </w:r>
      <w:r w:rsidR="00E633E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К</w:t>
      </w:r>
      <w:r w:rsidR="0021263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ожен 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п’ятий</w:t>
      </w:r>
      <w:r w:rsidR="00E633E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респондент</w:t>
      </w:r>
      <w:r w:rsidR="00D1712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21263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допускається дубляжу навчального матеріалу.</w:t>
      </w:r>
    </w:p>
    <w:p w14:paraId="67939269" w14:textId="0C1D70DF" w:rsidR="0069308C" w:rsidRDefault="0069308C" w:rsidP="00A03E8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свідчать результати опитування </w:t>
      </w:r>
      <w:r w:rsidR="00D1712D">
        <w:rPr>
          <w:rFonts w:ascii="Times New Roman" w:hAnsi="Times New Roman" w:cs="Times New Roman"/>
          <w:sz w:val="28"/>
          <w:szCs w:val="28"/>
        </w:rPr>
        <w:t>85,7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BB245F">
        <w:rPr>
          <w:rFonts w:ascii="Times New Roman" w:hAnsi="Times New Roman" w:cs="Times New Roman"/>
          <w:sz w:val="28"/>
          <w:szCs w:val="28"/>
        </w:rPr>
        <w:t xml:space="preserve">респондентів </w:t>
      </w:r>
      <w:r>
        <w:rPr>
          <w:rFonts w:ascii="Times New Roman" w:hAnsi="Times New Roman" w:cs="Times New Roman"/>
          <w:sz w:val="28"/>
          <w:szCs w:val="28"/>
        </w:rPr>
        <w:t xml:space="preserve">під час </w:t>
      </w:r>
      <w:r w:rsidR="00BB245F">
        <w:rPr>
          <w:rFonts w:ascii="Times New Roman" w:hAnsi="Times New Roman" w:cs="Times New Roman"/>
          <w:sz w:val="28"/>
          <w:szCs w:val="28"/>
        </w:rPr>
        <w:t>викладання навчальних дисциплін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45F">
        <w:rPr>
          <w:rFonts w:ascii="Times New Roman" w:hAnsi="Times New Roman" w:cs="Times New Roman"/>
          <w:sz w:val="28"/>
          <w:szCs w:val="28"/>
        </w:rPr>
        <w:t xml:space="preserve">поєднують традиційні та інноваційні методи і форми організації навчання, </w:t>
      </w:r>
      <w:r w:rsidR="0016349D">
        <w:rPr>
          <w:rFonts w:ascii="Times New Roman" w:hAnsi="Times New Roman" w:cs="Times New Roman"/>
          <w:sz w:val="28"/>
          <w:szCs w:val="28"/>
        </w:rPr>
        <w:t>7,1</w:t>
      </w:r>
      <w:r w:rsidR="00BB245F">
        <w:rPr>
          <w:rFonts w:ascii="Times New Roman" w:hAnsi="Times New Roman" w:cs="Times New Roman"/>
          <w:sz w:val="28"/>
          <w:szCs w:val="28"/>
        </w:rPr>
        <w:t>% опитаних працівників використовують виключно інноваційні</w:t>
      </w:r>
      <w:r w:rsidR="00D1712D">
        <w:rPr>
          <w:rFonts w:ascii="Times New Roman" w:hAnsi="Times New Roman" w:cs="Times New Roman"/>
          <w:sz w:val="28"/>
          <w:szCs w:val="28"/>
        </w:rPr>
        <w:t xml:space="preserve">, </w:t>
      </w:r>
      <w:r w:rsidR="0016349D">
        <w:rPr>
          <w:rFonts w:ascii="Times New Roman" w:hAnsi="Times New Roman" w:cs="Times New Roman"/>
          <w:sz w:val="28"/>
          <w:szCs w:val="28"/>
        </w:rPr>
        <w:t>7,1</w:t>
      </w:r>
      <w:r w:rsidR="00D1712D">
        <w:rPr>
          <w:rFonts w:ascii="Times New Roman" w:hAnsi="Times New Roman" w:cs="Times New Roman"/>
          <w:sz w:val="28"/>
          <w:szCs w:val="28"/>
        </w:rPr>
        <w:t xml:space="preserve">% </w:t>
      </w:r>
      <w:r w:rsidR="00A03E70">
        <w:rPr>
          <w:rFonts w:ascii="Times New Roman" w:hAnsi="Times New Roman" w:cs="Times New Roman"/>
          <w:sz w:val="28"/>
          <w:szCs w:val="28"/>
        </w:rPr>
        <w:t xml:space="preserve">– </w:t>
      </w:r>
      <w:r w:rsidR="00D1712D">
        <w:rPr>
          <w:rFonts w:ascii="Times New Roman" w:hAnsi="Times New Roman" w:cs="Times New Roman"/>
          <w:sz w:val="28"/>
          <w:szCs w:val="28"/>
        </w:rPr>
        <w:t>виключно традиційні</w:t>
      </w:r>
      <w:r w:rsidR="00BB245F">
        <w:rPr>
          <w:rFonts w:ascii="Times New Roman" w:hAnsi="Times New Roman" w:cs="Times New Roman"/>
          <w:sz w:val="28"/>
          <w:szCs w:val="28"/>
        </w:rPr>
        <w:t xml:space="preserve"> форми і методи.</w:t>
      </w:r>
    </w:p>
    <w:p w14:paraId="694B7655" w14:textId="592E4B41" w:rsidR="0069308C" w:rsidRDefault="00BB245F" w:rsidP="00A03E8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45F">
        <w:rPr>
          <w:rFonts w:ascii="Times New Roman" w:hAnsi="Times New Roman" w:cs="Times New Roman"/>
          <w:sz w:val="28"/>
          <w:szCs w:val="28"/>
        </w:rPr>
        <w:t xml:space="preserve">Опитані </w:t>
      </w:r>
      <w:r>
        <w:rPr>
          <w:rFonts w:ascii="Times New Roman" w:hAnsi="Times New Roman" w:cs="Times New Roman"/>
          <w:sz w:val="28"/>
          <w:szCs w:val="28"/>
        </w:rPr>
        <w:t>працівники</w:t>
      </w:r>
      <w:r w:rsidRPr="00BB245F">
        <w:rPr>
          <w:rFonts w:ascii="Times New Roman" w:hAnsi="Times New Roman" w:cs="Times New Roman"/>
          <w:sz w:val="28"/>
          <w:szCs w:val="28"/>
        </w:rPr>
        <w:t xml:space="preserve"> оцінили </w:t>
      </w:r>
      <w:r w:rsidR="00657572">
        <w:rPr>
          <w:rFonts w:ascii="Times New Roman" w:hAnsi="Times New Roman" w:cs="Times New Roman"/>
          <w:sz w:val="28"/>
          <w:szCs w:val="28"/>
        </w:rPr>
        <w:t xml:space="preserve">ефективність і </w:t>
      </w:r>
      <w:proofErr w:type="spellStart"/>
      <w:r w:rsidR="00657572">
        <w:rPr>
          <w:rFonts w:ascii="Times New Roman" w:hAnsi="Times New Roman" w:cs="Times New Roman"/>
          <w:sz w:val="28"/>
          <w:szCs w:val="28"/>
        </w:rPr>
        <w:t>студентоорієнтованість</w:t>
      </w:r>
      <w:proofErr w:type="spellEnd"/>
      <w:r w:rsidR="00657572">
        <w:rPr>
          <w:rFonts w:ascii="Times New Roman" w:hAnsi="Times New Roman" w:cs="Times New Roman"/>
          <w:sz w:val="28"/>
          <w:szCs w:val="28"/>
        </w:rPr>
        <w:t xml:space="preserve"> форм і методів навчання, що використовують під час навчання, в середньому на 4,</w:t>
      </w:r>
      <w:r w:rsidR="00AA1967">
        <w:rPr>
          <w:rFonts w:ascii="Times New Roman" w:hAnsi="Times New Roman" w:cs="Times New Roman"/>
          <w:sz w:val="28"/>
          <w:szCs w:val="28"/>
        </w:rPr>
        <w:t>7</w:t>
      </w:r>
      <w:r w:rsidR="00657572">
        <w:rPr>
          <w:rFonts w:ascii="Times New Roman" w:hAnsi="Times New Roman" w:cs="Times New Roman"/>
          <w:sz w:val="28"/>
          <w:szCs w:val="28"/>
        </w:rPr>
        <w:t xml:space="preserve"> балів за </w:t>
      </w:r>
      <w:r w:rsidR="00657572" w:rsidRPr="00BB245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п’ятибальною системою</w:t>
      </w:r>
      <w:r w:rsidR="0065757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(Рис. 3).</w:t>
      </w:r>
      <w:r w:rsidR="00657572" w:rsidRPr="00BB24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19ACA" w14:textId="350DE7FE" w:rsidR="0069308C" w:rsidRDefault="00D1712D" w:rsidP="00E061C6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B747BD" wp14:editId="1AABE871">
            <wp:extent cx="5062013" cy="3097584"/>
            <wp:effectExtent l="0" t="0" r="5715" b="762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42CE2F46-0088-459C-A281-0518EB4021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A9B0AED" w14:textId="772909B3" w:rsidR="0069308C" w:rsidRPr="00365577" w:rsidRDefault="00065B9E" w:rsidP="00657572">
      <w:pPr>
        <w:spacing w:before="60" w:after="6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65577">
        <w:rPr>
          <w:rFonts w:ascii="Times New Roman" w:hAnsi="Times New Roman" w:cs="Times New Roman"/>
          <w:i/>
          <w:iCs/>
          <w:sz w:val="24"/>
          <w:szCs w:val="24"/>
        </w:rPr>
        <w:t xml:space="preserve">Рис. 3 </w:t>
      </w:r>
      <w:proofErr w:type="spellStart"/>
      <w:r w:rsidRPr="00365577">
        <w:rPr>
          <w:rFonts w:ascii="Times New Roman" w:hAnsi="Times New Roman" w:cs="Times New Roman"/>
          <w:i/>
          <w:iCs/>
          <w:sz w:val="24"/>
          <w:szCs w:val="24"/>
        </w:rPr>
        <w:t>Самооцінювання</w:t>
      </w:r>
      <w:proofErr w:type="spellEnd"/>
      <w:r w:rsidRPr="00365577">
        <w:rPr>
          <w:rFonts w:ascii="Times New Roman" w:hAnsi="Times New Roman" w:cs="Times New Roman"/>
          <w:i/>
          <w:iCs/>
          <w:sz w:val="24"/>
          <w:szCs w:val="24"/>
        </w:rPr>
        <w:t xml:space="preserve"> працівниками ефективності та </w:t>
      </w:r>
      <w:proofErr w:type="spellStart"/>
      <w:r w:rsidRPr="00365577">
        <w:rPr>
          <w:rFonts w:ascii="Times New Roman" w:hAnsi="Times New Roman" w:cs="Times New Roman"/>
          <w:i/>
          <w:iCs/>
          <w:sz w:val="24"/>
          <w:szCs w:val="24"/>
        </w:rPr>
        <w:t>студентоорієнтованості</w:t>
      </w:r>
      <w:proofErr w:type="spellEnd"/>
      <w:r w:rsidRPr="003655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5577">
        <w:rPr>
          <w:rFonts w:ascii="Times New Roman" w:hAnsi="Times New Roman" w:cs="Times New Roman"/>
          <w:i/>
          <w:iCs/>
          <w:sz w:val="24"/>
          <w:szCs w:val="24"/>
        </w:rPr>
        <w:br/>
        <w:t>форм і методів навчання</w:t>
      </w:r>
    </w:p>
    <w:p w14:paraId="1D2BECEE" w14:textId="77777777" w:rsidR="0053325E" w:rsidRDefault="0053325E" w:rsidP="0053325E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6337914"/>
      <w:r w:rsidRPr="00A03E81">
        <w:rPr>
          <w:rFonts w:ascii="Times New Roman" w:hAnsi="Times New Roman" w:cs="Times New Roman"/>
          <w:sz w:val="28"/>
          <w:szCs w:val="28"/>
        </w:rPr>
        <w:t xml:space="preserve">Про доступність до навчально-методичного забезпечення навчальних дисциплін, системи дистанційного навчання </w:t>
      </w:r>
      <w:r w:rsidRPr="00A03E81"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A03E81">
        <w:rPr>
          <w:rFonts w:ascii="Times New Roman" w:hAnsi="Times New Roman" w:cs="Times New Roman"/>
          <w:sz w:val="28"/>
          <w:szCs w:val="28"/>
        </w:rPr>
        <w:t xml:space="preserve"> «</w:t>
      </w:r>
      <w:r w:rsidRPr="00A03E81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A03E81">
        <w:rPr>
          <w:rFonts w:ascii="Times New Roman" w:hAnsi="Times New Roman" w:cs="Times New Roman"/>
          <w:sz w:val="28"/>
          <w:szCs w:val="28"/>
        </w:rPr>
        <w:t xml:space="preserve">», мережі Інтернет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A03E81">
        <w:rPr>
          <w:rFonts w:ascii="Times New Roman" w:hAnsi="Times New Roman" w:cs="Times New Roman"/>
          <w:sz w:val="28"/>
          <w:szCs w:val="28"/>
        </w:rPr>
        <w:t xml:space="preserve">електронної бібліотеки </w:t>
      </w:r>
      <w:r>
        <w:rPr>
          <w:rFonts w:ascii="Times New Roman" w:hAnsi="Times New Roman" w:cs="Times New Roman"/>
          <w:sz w:val="28"/>
          <w:szCs w:val="28"/>
        </w:rPr>
        <w:t xml:space="preserve">Фахового коледжу </w:t>
      </w:r>
      <w:r w:rsidRPr="00A03E81">
        <w:rPr>
          <w:rFonts w:ascii="Times New Roman" w:hAnsi="Times New Roman" w:cs="Times New Roman"/>
          <w:sz w:val="28"/>
          <w:szCs w:val="28"/>
        </w:rPr>
        <w:t xml:space="preserve">повідомили 100,0% респондентів. </w:t>
      </w:r>
      <w:bookmarkEnd w:id="1"/>
    </w:p>
    <w:p w14:paraId="71BE2FBA" w14:textId="588C8A91" w:rsidR="00887303" w:rsidRDefault="00887303" w:rsidP="0088730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Переважна більшість опитаних працівників (</w:t>
      </w:r>
      <w:r w:rsidR="00E061C6">
        <w:rPr>
          <w:rFonts w:ascii="Times New Roman" w:hAnsi="Times New Roman" w:cs="Times New Roman"/>
          <w:sz w:val="28"/>
          <w:szCs w:val="28"/>
        </w:rPr>
        <w:t>92,9</w:t>
      </w:r>
      <w:r>
        <w:rPr>
          <w:rFonts w:ascii="Times New Roman" w:hAnsi="Times New Roman" w:cs="Times New Roman"/>
          <w:sz w:val="28"/>
          <w:szCs w:val="28"/>
        </w:rPr>
        <w:t>%) вважають, що розклад навчальних занять складено раціонально. Проте у відкритих відповідях респонденти зазначили про недоцільність тривалих перерв між парами.</w:t>
      </w:r>
    </w:p>
    <w:p w14:paraId="53B4D894" w14:textId="4B26D5AD" w:rsidR="0053325E" w:rsidRPr="00365577" w:rsidRDefault="0053325E" w:rsidP="0053325E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577">
        <w:rPr>
          <w:rFonts w:ascii="Times New Roman" w:hAnsi="Times New Roman" w:cs="Times New Roman"/>
          <w:sz w:val="28"/>
          <w:szCs w:val="28"/>
        </w:rPr>
        <w:t xml:space="preserve">Про ознайомлення здобувачів освіти з критеріями оцінювання їхніх навчальних досягнень, змістом і формами контролю на першому навчальному занятті повідомили </w:t>
      </w:r>
      <w:r w:rsidR="00E061C6">
        <w:rPr>
          <w:rFonts w:ascii="Times New Roman" w:hAnsi="Times New Roman" w:cs="Times New Roman"/>
          <w:sz w:val="28"/>
          <w:szCs w:val="28"/>
        </w:rPr>
        <w:t>85,7</w:t>
      </w:r>
      <w:r w:rsidRPr="00365577">
        <w:rPr>
          <w:rFonts w:ascii="Times New Roman" w:hAnsi="Times New Roman" w:cs="Times New Roman"/>
          <w:sz w:val="28"/>
          <w:szCs w:val="28"/>
        </w:rPr>
        <w:t xml:space="preserve">% опитаних працівників. </w:t>
      </w:r>
      <w:r w:rsidR="00AA1967">
        <w:rPr>
          <w:rFonts w:ascii="Times New Roman" w:hAnsi="Times New Roman" w:cs="Times New Roman"/>
          <w:sz w:val="28"/>
          <w:szCs w:val="28"/>
        </w:rPr>
        <w:t>1</w:t>
      </w:r>
      <w:r w:rsidR="00E061C6">
        <w:rPr>
          <w:rFonts w:ascii="Times New Roman" w:hAnsi="Times New Roman" w:cs="Times New Roman"/>
          <w:sz w:val="28"/>
          <w:szCs w:val="28"/>
        </w:rPr>
        <w:t>4,3</w:t>
      </w:r>
      <w:r w:rsidRPr="00365577">
        <w:rPr>
          <w:rFonts w:ascii="Times New Roman" w:hAnsi="Times New Roman" w:cs="Times New Roman"/>
          <w:sz w:val="28"/>
          <w:szCs w:val="28"/>
        </w:rPr>
        <w:t>% респондентів для цього проводять консультації.</w:t>
      </w:r>
    </w:p>
    <w:p w14:paraId="5BE57650" w14:textId="35B27D9E" w:rsidR="0053325E" w:rsidRPr="00365577" w:rsidRDefault="0053325E" w:rsidP="0053325E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5577">
        <w:rPr>
          <w:rFonts w:ascii="Times New Roman" w:hAnsi="Times New Roman" w:cs="Times New Roman"/>
          <w:sz w:val="28"/>
          <w:szCs w:val="28"/>
        </w:rPr>
        <w:t xml:space="preserve">На думку </w:t>
      </w:r>
      <w:r>
        <w:rPr>
          <w:rFonts w:ascii="Times New Roman" w:hAnsi="Times New Roman" w:cs="Times New Roman"/>
          <w:sz w:val="28"/>
          <w:szCs w:val="28"/>
        </w:rPr>
        <w:t>9</w:t>
      </w:r>
      <w:r w:rsidR="00E061C6">
        <w:rPr>
          <w:rFonts w:ascii="Times New Roman" w:hAnsi="Times New Roman" w:cs="Times New Roman"/>
          <w:sz w:val="28"/>
          <w:szCs w:val="28"/>
        </w:rPr>
        <w:t>2,9</w:t>
      </w:r>
      <w:r w:rsidRPr="00365577">
        <w:rPr>
          <w:rFonts w:ascii="Times New Roman" w:hAnsi="Times New Roman" w:cs="Times New Roman"/>
          <w:sz w:val="28"/>
          <w:szCs w:val="28"/>
        </w:rPr>
        <w:t>% опитаних працівників існуючі форми контролю за освітніми компонентами дозволяють оцінити рівень досягнення здобувачами освіти програмних результатів навчання</w:t>
      </w:r>
      <w:r>
        <w:rPr>
          <w:rFonts w:ascii="Times New Roman" w:hAnsi="Times New Roman" w:cs="Times New Roman"/>
          <w:sz w:val="28"/>
          <w:szCs w:val="28"/>
        </w:rPr>
        <w:t xml:space="preserve">. Не змогли дати відповідь на це питання </w:t>
      </w:r>
      <w:r w:rsidR="00E061C6">
        <w:rPr>
          <w:rFonts w:ascii="Times New Roman" w:hAnsi="Times New Roman" w:cs="Times New Roman"/>
          <w:sz w:val="28"/>
          <w:szCs w:val="28"/>
        </w:rPr>
        <w:t>7,1</w:t>
      </w:r>
      <w:r>
        <w:rPr>
          <w:rFonts w:ascii="Times New Roman" w:hAnsi="Times New Roman" w:cs="Times New Roman"/>
          <w:sz w:val="28"/>
          <w:szCs w:val="28"/>
        </w:rPr>
        <w:t>% опитаних.</w:t>
      </w:r>
    </w:p>
    <w:p w14:paraId="0CF8BF05" w14:textId="6E2EF944" w:rsidR="0053325E" w:rsidRDefault="0053325E" w:rsidP="0053325E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можливість оскарження отриманих оцінок та повторного проходження контрольних заходів зазначили у своїх відповідях </w:t>
      </w:r>
      <w:r w:rsidR="00E061C6">
        <w:rPr>
          <w:rFonts w:ascii="Times New Roman" w:hAnsi="Times New Roman" w:cs="Times New Roman"/>
          <w:sz w:val="28"/>
          <w:szCs w:val="28"/>
        </w:rPr>
        <w:t>78,6</w:t>
      </w:r>
      <w:r>
        <w:rPr>
          <w:rFonts w:ascii="Times New Roman" w:hAnsi="Times New Roman" w:cs="Times New Roman"/>
          <w:sz w:val="28"/>
          <w:szCs w:val="28"/>
        </w:rPr>
        <w:t xml:space="preserve">% працівників. Кожен </w:t>
      </w:r>
      <w:r w:rsidR="00E061C6">
        <w:rPr>
          <w:rFonts w:ascii="Times New Roman" w:hAnsi="Times New Roman" w:cs="Times New Roman"/>
          <w:sz w:val="28"/>
          <w:szCs w:val="28"/>
        </w:rPr>
        <w:t>п’ятий</w:t>
      </w:r>
      <w:r>
        <w:rPr>
          <w:rFonts w:ascii="Times New Roman" w:hAnsi="Times New Roman" w:cs="Times New Roman"/>
          <w:sz w:val="28"/>
          <w:szCs w:val="28"/>
        </w:rPr>
        <w:t xml:space="preserve"> респондент поінформував, що таких випадків не виникало. </w:t>
      </w:r>
    </w:p>
    <w:p w14:paraId="4DF8CAE3" w14:textId="3B15CF6E" w:rsidR="0053325E" w:rsidRDefault="0053325E" w:rsidP="0053325E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E061C6">
        <w:rPr>
          <w:rFonts w:ascii="Times New Roman" w:hAnsi="Times New Roman" w:cs="Times New Roman"/>
          <w:sz w:val="28"/>
          <w:szCs w:val="28"/>
        </w:rPr>
        <w:t>78,6</w:t>
      </w:r>
      <w:r>
        <w:rPr>
          <w:rFonts w:ascii="Times New Roman" w:hAnsi="Times New Roman" w:cs="Times New Roman"/>
          <w:sz w:val="28"/>
          <w:szCs w:val="28"/>
        </w:rPr>
        <w:t xml:space="preserve">% опитаних працівників </w:t>
      </w:r>
      <w:r w:rsidR="00B35228">
        <w:rPr>
          <w:rFonts w:ascii="Times New Roman" w:hAnsi="Times New Roman" w:cs="Times New Roman"/>
          <w:sz w:val="28"/>
          <w:szCs w:val="28"/>
        </w:rPr>
        <w:t>в Університеті</w:t>
      </w:r>
      <w:r>
        <w:rPr>
          <w:rFonts w:ascii="Times New Roman" w:hAnsi="Times New Roman" w:cs="Times New Roman"/>
          <w:sz w:val="28"/>
          <w:szCs w:val="28"/>
        </w:rPr>
        <w:t xml:space="preserve"> створено усі умови для набуття професійних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 час практичної підготовки. </w:t>
      </w:r>
      <w:r w:rsidR="00E061C6">
        <w:rPr>
          <w:rFonts w:ascii="Times New Roman" w:hAnsi="Times New Roman" w:cs="Times New Roman"/>
          <w:sz w:val="28"/>
          <w:szCs w:val="28"/>
        </w:rPr>
        <w:t>7,1% вважають, що такі умови створено частково. Н</w:t>
      </w:r>
      <w:r>
        <w:rPr>
          <w:rFonts w:ascii="Times New Roman" w:hAnsi="Times New Roman" w:cs="Times New Roman"/>
          <w:sz w:val="28"/>
          <w:szCs w:val="28"/>
        </w:rPr>
        <w:t xml:space="preserve">е змогли дати відповідь на це питання </w:t>
      </w:r>
      <w:r w:rsidR="00E061C6">
        <w:rPr>
          <w:rFonts w:ascii="Times New Roman" w:hAnsi="Times New Roman" w:cs="Times New Roman"/>
          <w:sz w:val="28"/>
          <w:szCs w:val="28"/>
        </w:rPr>
        <w:t>14,3</w:t>
      </w:r>
      <w:r>
        <w:rPr>
          <w:rFonts w:ascii="Times New Roman" w:hAnsi="Times New Roman" w:cs="Times New Roman"/>
          <w:sz w:val="28"/>
          <w:szCs w:val="28"/>
        </w:rPr>
        <w:t xml:space="preserve">% респондентів. </w:t>
      </w:r>
    </w:p>
    <w:p w14:paraId="48A4A3B8" w14:textId="3B8D1D87" w:rsidR="00642B9D" w:rsidRDefault="00642B9D" w:rsidP="00642B9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Усі опитані працівники (100,0%) повідомили, що</w:t>
      </w:r>
      <w:r w:rsidR="00365577">
        <w:rPr>
          <w:rFonts w:ascii="Times New Roman" w:hAnsi="Times New Roman" w:cs="Times New Roman"/>
          <w:sz w:val="28"/>
          <w:szCs w:val="28"/>
        </w:rPr>
        <w:t xml:space="preserve"> </w:t>
      </w:r>
      <w:r w:rsidR="00B35228">
        <w:rPr>
          <w:rFonts w:ascii="Times New Roman" w:hAnsi="Times New Roman" w:cs="Times New Roman"/>
          <w:sz w:val="28"/>
          <w:szCs w:val="28"/>
        </w:rPr>
        <w:t>в Університеті</w:t>
      </w:r>
      <w:r>
        <w:rPr>
          <w:rFonts w:ascii="Times New Roman" w:hAnsi="Times New Roman" w:cs="Times New Roman"/>
          <w:sz w:val="28"/>
          <w:szCs w:val="28"/>
        </w:rPr>
        <w:t xml:space="preserve"> дотримуються академічної свободи і </w:t>
      </w:r>
      <w:r w:rsidR="00365577">
        <w:rPr>
          <w:rFonts w:ascii="Times New Roman" w:hAnsi="Times New Roman" w:cs="Times New Roman"/>
          <w:sz w:val="28"/>
          <w:szCs w:val="28"/>
        </w:rPr>
        <w:t xml:space="preserve">кожен </w:t>
      </w:r>
      <w:r>
        <w:rPr>
          <w:rFonts w:ascii="Times New Roman" w:hAnsi="Times New Roman" w:cs="Times New Roman"/>
          <w:sz w:val="28"/>
          <w:szCs w:val="28"/>
        </w:rPr>
        <w:t xml:space="preserve">з них </w:t>
      </w:r>
      <w:r w:rsidR="00365577">
        <w:rPr>
          <w:rFonts w:ascii="Times New Roman" w:hAnsi="Times New Roman" w:cs="Times New Roman"/>
          <w:sz w:val="28"/>
          <w:szCs w:val="28"/>
        </w:rPr>
        <w:t xml:space="preserve">самостійно обирає форми, методи, засоби та технології навчання, а також </w:t>
      </w:r>
      <w:r>
        <w:rPr>
          <w:rFonts w:ascii="Times New Roman" w:hAnsi="Times New Roman" w:cs="Times New Roman"/>
          <w:sz w:val="28"/>
          <w:szCs w:val="28"/>
        </w:rPr>
        <w:t xml:space="preserve">начальні матеріали і формат викладання; </w:t>
      </w:r>
      <w:r w:rsidR="00A03E70">
        <w:rPr>
          <w:rFonts w:ascii="Times New Roman" w:hAnsi="Times New Roman" w:cs="Times New Roman"/>
          <w:sz w:val="28"/>
          <w:szCs w:val="28"/>
        </w:rPr>
        <w:t>викладачі</w:t>
      </w:r>
      <w:r w:rsidR="00E06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оціню</w:t>
      </w:r>
      <w:r w:rsidR="00C541E8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 xml:space="preserve"> знання та успішність здобувачів освіти відповідно до визначених в ОПП вимог; вільно висловлю</w:t>
      </w:r>
      <w:r w:rsidR="00C541E8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 xml:space="preserve"> власну думку, бер</w:t>
      </w:r>
      <w:r w:rsidR="00C541E8">
        <w:rPr>
          <w:rFonts w:ascii="Times New Roman" w:hAnsi="Times New Roman" w:cs="Times New Roman"/>
          <w:sz w:val="28"/>
          <w:szCs w:val="28"/>
        </w:rPr>
        <w:t>уть</w:t>
      </w:r>
      <w:r>
        <w:rPr>
          <w:rFonts w:ascii="Times New Roman" w:hAnsi="Times New Roman" w:cs="Times New Roman"/>
          <w:sz w:val="28"/>
          <w:szCs w:val="28"/>
        </w:rPr>
        <w:t xml:space="preserve"> участь у роботі професійних спільнот, ма</w:t>
      </w:r>
      <w:r w:rsidR="00C541E8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 xml:space="preserve"> право на академічну мобільність</w:t>
      </w:r>
      <w:r w:rsidR="0053325E">
        <w:rPr>
          <w:rFonts w:ascii="Times New Roman" w:hAnsi="Times New Roman" w:cs="Times New Roman"/>
          <w:sz w:val="28"/>
          <w:szCs w:val="28"/>
        </w:rPr>
        <w:t>, не відчува</w:t>
      </w:r>
      <w:r w:rsidR="00C541E8">
        <w:rPr>
          <w:rFonts w:ascii="Times New Roman" w:hAnsi="Times New Roman" w:cs="Times New Roman"/>
          <w:sz w:val="28"/>
          <w:szCs w:val="28"/>
        </w:rPr>
        <w:t>ють</w:t>
      </w:r>
      <w:r w:rsidR="0053325E">
        <w:rPr>
          <w:rFonts w:ascii="Times New Roman" w:hAnsi="Times New Roman" w:cs="Times New Roman"/>
          <w:sz w:val="28"/>
          <w:szCs w:val="28"/>
        </w:rPr>
        <w:t xml:space="preserve"> втручання в їхню</w:t>
      </w:r>
      <w:r w:rsidR="006F77B7">
        <w:rPr>
          <w:rFonts w:ascii="Times New Roman" w:hAnsi="Times New Roman" w:cs="Times New Roman"/>
          <w:sz w:val="28"/>
          <w:szCs w:val="28"/>
        </w:rPr>
        <w:t xml:space="preserve"> наукову діяльність.</w:t>
      </w:r>
    </w:p>
    <w:p w14:paraId="3BE99AD4" w14:textId="3D1A74C2" w:rsidR="00AA1785" w:rsidRDefault="006F77B7" w:rsidP="00AA178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Про ознайомлення із стандартами, процедурами академічної доброчесності та відповідальністю, що настає у разі порушення цих стандартів та процедур, проведення заходів з учасниками освітнього процесу щодо дотримання ними </w:t>
      </w:r>
      <w:r w:rsidR="00AA1785" w:rsidRPr="00AA1785">
        <w:rPr>
          <w:rStyle w:val="a9"/>
          <w:rFonts w:ascii="Times New Roman" w:hAnsi="Times New Roman" w:cs="Times New Roman"/>
          <w:b w:val="0"/>
          <w:bCs w:val="0"/>
          <w:color w:val="001D35"/>
          <w:sz w:val="28"/>
          <w:szCs w:val="28"/>
          <w:shd w:val="clear" w:color="auto" w:fill="FFFFFF"/>
        </w:rPr>
        <w:t>етичних принципів і правил чесності</w:t>
      </w:r>
      <w:r w:rsidR="00AA1785" w:rsidRPr="00AA1785"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зазначили 100,0% респондентів. На думку </w:t>
      </w:r>
      <w:r w:rsidR="00E061C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92,9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% опитаних </w:t>
      </w:r>
      <w:r w:rsidR="00AA178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працівників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B3522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в Університеті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ефективно застосовують інструменти протидії порушенням академічної доброчесності. </w:t>
      </w:r>
    </w:p>
    <w:p w14:paraId="1CF3BB60" w14:textId="70C7DE8D" w:rsidR="00065B9E" w:rsidRDefault="00C83E63" w:rsidP="00A03E8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своїх відповідях </w:t>
      </w:r>
      <w:r w:rsidR="00540DD5">
        <w:rPr>
          <w:rFonts w:ascii="Times New Roman" w:hAnsi="Times New Roman" w:cs="Times New Roman"/>
          <w:sz w:val="28"/>
          <w:szCs w:val="28"/>
        </w:rPr>
        <w:t>респонденти</w:t>
      </w:r>
      <w:r>
        <w:rPr>
          <w:rFonts w:ascii="Times New Roman" w:hAnsi="Times New Roman" w:cs="Times New Roman"/>
          <w:sz w:val="28"/>
          <w:szCs w:val="28"/>
        </w:rPr>
        <w:t xml:space="preserve"> зазначили, що під час навчання здобувачі освіти найчастіше вдаються таких порушень академічної доброчесності, як плагіат, використання штучного інтелекту, списування, несамостійне виконання завдань</w:t>
      </w:r>
      <w:r w:rsidR="00FF67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="00FF6751">
        <w:rPr>
          <w:rFonts w:ascii="Times New Roman" w:hAnsi="Times New Roman" w:cs="Times New Roman"/>
          <w:sz w:val="28"/>
          <w:szCs w:val="28"/>
        </w:rPr>
        <w:t xml:space="preserve">викладачі – </w:t>
      </w:r>
      <w:r w:rsidR="00FF6751" w:rsidRPr="00533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</w:t>
      </w:r>
      <w:r w:rsidR="00FF67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F6751" w:rsidRPr="00533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єктивне (завищене) оцінювання знань </w:t>
      </w:r>
      <w:r w:rsidR="00FF675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студентів.</w:t>
      </w:r>
      <w:r w:rsidR="00533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той же час, </w:t>
      </w:r>
      <w:r w:rsidR="00A775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28,6</w:t>
      </w:r>
      <w:r w:rsidR="00F342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% опитаних працівників повідомили, що у своїй діяльності не стикалися із порушеннями здобувачами освіти академічної доброчесності</w:t>
      </w:r>
      <w:r w:rsidR="00A775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таких фактів не виявляли</w:t>
      </w:r>
      <w:r w:rsidR="00F342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D84DE22" w14:textId="7E6FD21F" w:rsidR="00065B9E" w:rsidRDefault="00DE58A6" w:rsidP="00A03E8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думку опитаних працівників (Рис.4)</w:t>
      </w:r>
      <w:r w:rsidR="00F342DC">
        <w:rPr>
          <w:rFonts w:ascii="Times New Roman" w:hAnsi="Times New Roman" w:cs="Times New Roman"/>
          <w:sz w:val="28"/>
          <w:szCs w:val="28"/>
        </w:rPr>
        <w:t>:</w:t>
      </w:r>
    </w:p>
    <w:p w14:paraId="0E2E2A79" w14:textId="615A663A" w:rsidR="00065B9E" w:rsidRDefault="00A7755D" w:rsidP="007E5971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410B1C9" wp14:editId="47F6DC46">
            <wp:extent cx="4878258" cy="3071334"/>
            <wp:effectExtent l="0" t="0" r="17780" b="1524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9A033B37-EEC2-44D5-AB2C-5713E9519D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84032D" w14:textId="65FAAFA8" w:rsidR="00DE58A6" w:rsidRPr="00DE58A6" w:rsidRDefault="00DE58A6" w:rsidP="0036513D">
      <w:pPr>
        <w:spacing w:before="60" w:after="6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E58A6">
        <w:rPr>
          <w:rFonts w:ascii="Times New Roman" w:hAnsi="Times New Roman" w:cs="Times New Roman"/>
          <w:i/>
          <w:iCs/>
          <w:sz w:val="24"/>
          <w:szCs w:val="24"/>
        </w:rPr>
        <w:t xml:space="preserve">Рис. 4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Думка опитаних працівників щодо задоволення здобувачів освіти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організацією освітнього процесу</w:t>
      </w:r>
    </w:p>
    <w:p w14:paraId="644C597B" w14:textId="3AA89B13" w:rsidR="00A654B6" w:rsidRDefault="006525D8" w:rsidP="00BA41F8">
      <w:pPr>
        <w:spacing w:before="60"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Як видно із </w:t>
      </w:r>
      <w:r w:rsidR="00DE58A6">
        <w:rPr>
          <w:rFonts w:ascii="Times New Roman" w:eastAsia="Calibri" w:hAnsi="Times New Roman" w:cs="Times New Roman"/>
          <w:sz w:val="28"/>
          <w:szCs w:val="28"/>
        </w:rPr>
        <w:t>Рис. 4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755D">
        <w:rPr>
          <w:rFonts w:ascii="Times New Roman" w:eastAsia="Calibri" w:hAnsi="Times New Roman" w:cs="Times New Roman"/>
          <w:sz w:val="28"/>
          <w:szCs w:val="28"/>
        </w:rPr>
        <w:t>усі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 опитан</w:t>
      </w:r>
      <w:r w:rsidR="00A7755D">
        <w:rPr>
          <w:rFonts w:ascii="Times New Roman" w:eastAsia="Calibri" w:hAnsi="Times New Roman" w:cs="Times New Roman"/>
          <w:sz w:val="28"/>
          <w:szCs w:val="28"/>
        </w:rPr>
        <w:t>і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 працівник</w:t>
      </w:r>
      <w:r w:rsidR="00A7755D">
        <w:rPr>
          <w:rFonts w:ascii="Times New Roman" w:eastAsia="Calibri" w:hAnsi="Times New Roman" w:cs="Times New Roman"/>
          <w:sz w:val="28"/>
          <w:szCs w:val="28"/>
        </w:rPr>
        <w:t>и (100,0%)</w:t>
      </w:r>
      <w:r w:rsidR="007E59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вважають, що здобувачі освіти задоволені </w:t>
      </w:r>
      <w:r w:rsidR="00A7755D">
        <w:rPr>
          <w:rFonts w:ascii="Times New Roman" w:eastAsia="Calibri" w:hAnsi="Times New Roman" w:cs="Times New Roman"/>
          <w:sz w:val="28"/>
          <w:szCs w:val="28"/>
        </w:rPr>
        <w:t>комунікацією із викладачами та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 долуч</w:t>
      </w:r>
      <w:r w:rsidR="00A7755D">
        <w:rPr>
          <w:rFonts w:ascii="Times New Roman" w:eastAsia="Calibri" w:hAnsi="Times New Roman" w:cs="Times New Roman"/>
          <w:sz w:val="28"/>
          <w:szCs w:val="28"/>
        </w:rPr>
        <w:t>енням їх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 до участі у наукових заходах (семінарах, конференціях, </w:t>
      </w:r>
      <w:proofErr w:type="spellStart"/>
      <w:r w:rsidR="00BA41F8">
        <w:rPr>
          <w:rFonts w:ascii="Times New Roman" w:eastAsia="Calibri" w:hAnsi="Times New Roman" w:cs="Times New Roman"/>
          <w:sz w:val="28"/>
          <w:szCs w:val="28"/>
        </w:rPr>
        <w:t>вебінарах</w:t>
      </w:r>
      <w:proofErr w:type="spellEnd"/>
      <w:r w:rsidR="00BA41F8">
        <w:rPr>
          <w:rFonts w:ascii="Times New Roman" w:eastAsia="Calibri" w:hAnsi="Times New Roman" w:cs="Times New Roman"/>
          <w:sz w:val="28"/>
          <w:szCs w:val="28"/>
        </w:rPr>
        <w:t xml:space="preserve"> тощо)</w:t>
      </w:r>
      <w:r w:rsidR="00A7755D">
        <w:rPr>
          <w:rFonts w:ascii="Times New Roman" w:eastAsia="Calibri" w:hAnsi="Times New Roman" w:cs="Times New Roman"/>
          <w:sz w:val="28"/>
          <w:szCs w:val="28"/>
        </w:rPr>
        <w:t>.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 На думку п</w:t>
      </w:r>
      <w:r w:rsidR="009A587D">
        <w:rPr>
          <w:rFonts w:ascii="Times New Roman" w:eastAsia="Calibri" w:hAnsi="Times New Roman" w:cs="Times New Roman"/>
          <w:sz w:val="28"/>
          <w:szCs w:val="28"/>
        </w:rPr>
        <w:t>ереважн</w:t>
      </w:r>
      <w:r w:rsidR="00BA41F8">
        <w:rPr>
          <w:rFonts w:ascii="Times New Roman" w:eastAsia="Calibri" w:hAnsi="Times New Roman" w:cs="Times New Roman"/>
          <w:sz w:val="28"/>
          <w:szCs w:val="28"/>
        </w:rPr>
        <w:t>ої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 більш</w:t>
      </w:r>
      <w:r w:rsidR="00BA41F8">
        <w:rPr>
          <w:rFonts w:ascii="Times New Roman" w:eastAsia="Calibri" w:hAnsi="Times New Roman" w:cs="Times New Roman"/>
          <w:sz w:val="28"/>
          <w:szCs w:val="28"/>
        </w:rPr>
        <w:t>о</w:t>
      </w:r>
      <w:r w:rsidR="009A587D">
        <w:rPr>
          <w:rFonts w:ascii="Times New Roman" w:eastAsia="Calibri" w:hAnsi="Times New Roman" w:cs="Times New Roman"/>
          <w:sz w:val="28"/>
          <w:szCs w:val="28"/>
        </w:rPr>
        <w:t>ст</w:t>
      </w:r>
      <w:r w:rsidR="00BA41F8">
        <w:rPr>
          <w:rFonts w:ascii="Times New Roman" w:eastAsia="Calibri" w:hAnsi="Times New Roman" w:cs="Times New Roman"/>
          <w:sz w:val="28"/>
          <w:szCs w:val="28"/>
        </w:rPr>
        <w:t>і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 опитаних </w:t>
      </w:r>
      <w:r w:rsidR="00BA41F8">
        <w:rPr>
          <w:rFonts w:ascii="Times New Roman" w:eastAsia="Calibri" w:hAnsi="Times New Roman" w:cs="Times New Roman"/>
          <w:sz w:val="28"/>
          <w:szCs w:val="28"/>
        </w:rPr>
        <w:t>працівників (</w:t>
      </w:r>
      <w:r w:rsidR="00A7755D">
        <w:rPr>
          <w:rFonts w:ascii="Times New Roman" w:eastAsia="Calibri" w:hAnsi="Times New Roman" w:cs="Times New Roman"/>
          <w:sz w:val="28"/>
          <w:szCs w:val="28"/>
        </w:rPr>
        <w:t>92,9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%) здобувачі освіти 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задоволені якістю викладання навчальних дисциплін, обсягом кредитів, їхнім змістовним наповненням, сформованими завданнями, запропонованою </w:t>
      </w:r>
      <w:r w:rsidR="001A6BC7">
        <w:rPr>
          <w:rFonts w:ascii="Times New Roman" w:eastAsia="Calibri" w:hAnsi="Times New Roman" w:cs="Times New Roman"/>
          <w:sz w:val="28"/>
          <w:szCs w:val="28"/>
        </w:rPr>
        <w:t>б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азовою літературою, </w:t>
      </w:r>
      <w:r w:rsidR="00A7755D">
        <w:rPr>
          <w:rFonts w:ascii="Times New Roman" w:eastAsia="Calibri" w:hAnsi="Times New Roman" w:cs="Times New Roman"/>
          <w:sz w:val="28"/>
          <w:szCs w:val="28"/>
        </w:rPr>
        <w:t xml:space="preserve">долученням до науково-дослідницької, експериментальної роботи, 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а також </w:t>
      </w:r>
      <w:r w:rsidR="00A7755D">
        <w:rPr>
          <w:rFonts w:ascii="Times New Roman" w:eastAsia="Calibri" w:hAnsi="Times New Roman" w:cs="Times New Roman"/>
          <w:sz w:val="28"/>
          <w:szCs w:val="28"/>
        </w:rPr>
        <w:t>можливістю брати участь в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 обговоренн</w:t>
      </w:r>
      <w:r w:rsidR="00A7755D">
        <w:rPr>
          <w:rFonts w:ascii="Times New Roman" w:eastAsia="Calibri" w:hAnsi="Times New Roman" w:cs="Times New Roman"/>
          <w:sz w:val="28"/>
          <w:szCs w:val="28"/>
        </w:rPr>
        <w:t>і</w:t>
      </w:r>
      <w:r w:rsidR="00BA41F8">
        <w:rPr>
          <w:rFonts w:ascii="Times New Roman" w:eastAsia="Calibri" w:hAnsi="Times New Roman" w:cs="Times New Roman"/>
          <w:sz w:val="28"/>
          <w:szCs w:val="28"/>
        </w:rPr>
        <w:t xml:space="preserve"> питань удосконалення освітнього процесу та ОПП.</w:t>
      </w:r>
      <w:r w:rsidR="009A58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97561EC" w14:textId="4C5BB930" w:rsidR="009A587D" w:rsidRDefault="00A654B6" w:rsidP="00D22A34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перегляд ОПП та участь у ній зазначили </w:t>
      </w:r>
      <w:r w:rsidR="00A7755D">
        <w:rPr>
          <w:rFonts w:ascii="Times New Roman" w:hAnsi="Times New Roman" w:cs="Times New Roman"/>
          <w:sz w:val="28"/>
          <w:szCs w:val="28"/>
        </w:rPr>
        <w:t>78,6</w:t>
      </w:r>
      <w:r>
        <w:rPr>
          <w:rFonts w:ascii="Times New Roman" w:hAnsi="Times New Roman" w:cs="Times New Roman"/>
          <w:sz w:val="28"/>
          <w:szCs w:val="28"/>
        </w:rPr>
        <w:t>% респондентів (Рис. 5).</w:t>
      </w:r>
    </w:p>
    <w:p w14:paraId="6C5711E1" w14:textId="57648FF4" w:rsidR="009A587D" w:rsidRPr="007E5971" w:rsidRDefault="00A7755D" w:rsidP="00761FD6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09E603" wp14:editId="3419A696">
            <wp:extent cx="4908884" cy="2992582"/>
            <wp:effectExtent l="0" t="0" r="6350" b="1778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8E59671D-EC88-4243-9CAB-5D5CEE9065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6F792A" w14:textId="1361E87A" w:rsidR="007E4EA6" w:rsidRDefault="007E4EA6" w:rsidP="007E4EA6">
      <w:pPr>
        <w:spacing w:before="60"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 w:rsidR="00A654B6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Участь </w:t>
      </w:r>
      <w:r w:rsidR="00A654B6">
        <w:rPr>
          <w:rFonts w:ascii="Times New Roman" w:hAnsi="Times New Roman" w:cs="Times New Roman"/>
          <w:i/>
          <w:iCs/>
          <w:sz w:val="24"/>
          <w:szCs w:val="24"/>
        </w:rPr>
        <w:t>працівників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 перегляді ОПП</w:t>
      </w:r>
    </w:p>
    <w:p w14:paraId="2101A10D" w14:textId="1A4D0154" w:rsidR="001C52AE" w:rsidRPr="00DF5CB8" w:rsidRDefault="00A654B6" w:rsidP="00A654B6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CB8">
        <w:rPr>
          <w:rFonts w:ascii="Times New Roman" w:hAnsi="Times New Roman" w:cs="Times New Roman"/>
          <w:sz w:val="28"/>
          <w:szCs w:val="28"/>
        </w:rPr>
        <w:lastRenderedPageBreak/>
        <w:t xml:space="preserve">На думку 100,0% респондентів </w:t>
      </w:r>
      <w:r w:rsidR="00DE1D71" w:rsidRPr="00DF5CB8">
        <w:rPr>
          <w:rFonts w:ascii="Times New Roman" w:hAnsi="Times New Roman" w:cs="Times New Roman"/>
          <w:sz w:val="28"/>
          <w:szCs w:val="28"/>
        </w:rPr>
        <w:t xml:space="preserve">освітнє середовище </w:t>
      </w:r>
      <w:r w:rsidR="00A57FED" w:rsidRPr="00DF5CB8">
        <w:rPr>
          <w:rFonts w:ascii="Times New Roman" w:hAnsi="Times New Roman" w:cs="Times New Roman"/>
          <w:sz w:val="28"/>
          <w:szCs w:val="28"/>
        </w:rPr>
        <w:t>повністю задовольняє потреби здобувач</w:t>
      </w:r>
      <w:r w:rsidRPr="00DF5CB8">
        <w:rPr>
          <w:rFonts w:ascii="Times New Roman" w:hAnsi="Times New Roman" w:cs="Times New Roman"/>
          <w:sz w:val="28"/>
          <w:szCs w:val="28"/>
        </w:rPr>
        <w:t>ів</w:t>
      </w:r>
      <w:r w:rsidR="00A57FED" w:rsidRPr="00DF5CB8">
        <w:rPr>
          <w:rFonts w:ascii="Times New Roman" w:hAnsi="Times New Roman" w:cs="Times New Roman"/>
          <w:sz w:val="28"/>
          <w:szCs w:val="28"/>
        </w:rPr>
        <w:t xml:space="preserve"> освіти, </w:t>
      </w:r>
      <w:r w:rsidR="00DE1D71" w:rsidRPr="00DF5CB8">
        <w:rPr>
          <w:rFonts w:ascii="Times New Roman" w:hAnsi="Times New Roman" w:cs="Times New Roman"/>
          <w:sz w:val="28"/>
          <w:szCs w:val="28"/>
        </w:rPr>
        <w:t>є безпечним</w:t>
      </w:r>
      <w:r w:rsidR="00135076">
        <w:rPr>
          <w:rFonts w:ascii="Times New Roman" w:hAnsi="Times New Roman" w:cs="Times New Roman"/>
          <w:sz w:val="28"/>
          <w:szCs w:val="28"/>
        </w:rPr>
        <w:t>, інклюзивним</w:t>
      </w:r>
      <w:r w:rsidR="00DE1D71" w:rsidRPr="00DF5CB8">
        <w:rPr>
          <w:rFonts w:ascii="Times New Roman" w:hAnsi="Times New Roman" w:cs="Times New Roman"/>
          <w:sz w:val="28"/>
          <w:szCs w:val="28"/>
        </w:rPr>
        <w:t xml:space="preserve"> </w:t>
      </w:r>
      <w:r w:rsidR="00B92836" w:rsidRPr="00DF5CB8">
        <w:rPr>
          <w:rFonts w:ascii="Times New Roman" w:hAnsi="Times New Roman" w:cs="Times New Roman"/>
          <w:sz w:val="28"/>
          <w:szCs w:val="28"/>
        </w:rPr>
        <w:t xml:space="preserve">та вільним від будь-яких проявів дискримінації, насильства, </w:t>
      </w:r>
      <w:proofErr w:type="spellStart"/>
      <w:r w:rsidR="00B92836" w:rsidRPr="00DF5CB8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B92836" w:rsidRPr="00DF5CB8">
        <w:rPr>
          <w:rFonts w:ascii="Times New Roman" w:hAnsi="Times New Roman" w:cs="Times New Roman"/>
          <w:sz w:val="28"/>
          <w:szCs w:val="28"/>
        </w:rPr>
        <w:t xml:space="preserve"> тощо</w:t>
      </w:r>
      <w:r w:rsidR="00DE1D71" w:rsidRPr="00DF5C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5BD90A" w14:textId="41A2196B" w:rsidR="00A43C56" w:rsidRDefault="00A43C56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B5EDF9" w14:textId="28BB6457" w:rsidR="00A43C56" w:rsidRDefault="00A43C56" w:rsidP="00011ACD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</w:p>
    <w:p w14:paraId="2522DC6A" w14:textId="4BAA19C1" w:rsidR="00E5435A" w:rsidRDefault="003B2987" w:rsidP="003B2987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74791" w:rsidRPr="003B2987">
        <w:rPr>
          <w:rFonts w:ascii="Times New Roman" w:hAnsi="Times New Roman" w:cs="Times New Roman"/>
          <w:sz w:val="28"/>
          <w:szCs w:val="28"/>
        </w:rPr>
        <w:t>Усі</w:t>
      </w:r>
      <w:r w:rsidR="00DE1D71" w:rsidRPr="003B2987">
        <w:rPr>
          <w:rFonts w:ascii="Times New Roman" w:hAnsi="Times New Roman" w:cs="Times New Roman"/>
          <w:sz w:val="28"/>
          <w:szCs w:val="28"/>
        </w:rPr>
        <w:t xml:space="preserve"> опитан</w:t>
      </w:r>
      <w:r w:rsidR="00E74791" w:rsidRPr="003B2987">
        <w:rPr>
          <w:rFonts w:ascii="Times New Roman" w:hAnsi="Times New Roman" w:cs="Times New Roman"/>
          <w:sz w:val="28"/>
          <w:szCs w:val="28"/>
        </w:rPr>
        <w:t>і</w:t>
      </w:r>
      <w:r w:rsidR="00DE1D71" w:rsidRPr="003B2987">
        <w:rPr>
          <w:rFonts w:ascii="Times New Roman" w:hAnsi="Times New Roman" w:cs="Times New Roman"/>
          <w:sz w:val="28"/>
          <w:szCs w:val="28"/>
        </w:rPr>
        <w:t xml:space="preserve"> </w:t>
      </w:r>
      <w:r w:rsidRPr="003B2987">
        <w:rPr>
          <w:rFonts w:ascii="Times New Roman" w:hAnsi="Times New Roman" w:cs="Times New Roman"/>
          <w:sz w:val="28"/>
          <w:szCs w:val="28"/>
        </w:rPr>
        <w:t>працівники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, які </w:t>
      </w:r>
      <w:r w:rsidRPr="003B2987">
        <w:rPr>
          <w:rFonts w:ascii="Times New Roman" w:hAnsi="Times New Roman" w:cs="Times New Roman"/>
          <w:sz w:val="28"/>
          <w:szCs w:val="28"/>
        </w:rPr>
        <w:t>реалізують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 Освітньо-професійн</w:t>
      </w:r>
      <w:r w:rsidRPr="003B2987">
        <w:rPr>
          <w:rFonts w:ascii="Times New Roman" w:hAnsi="Times New Roman" w:cs="Times New Roman"/>
          <w:sz w:val="28"/>
          <w:szCs w:val="28"/>
        </w:rPr>
        <w:t>у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Pr="003B2987">
        <w:rPr>
          <w:rFonts w:ascii="Times New Roman" w:hAnsi="Times New Roman" w:cs="Times New Roman"/>
          <w:sz w:val="28"/>
          <w:szCs w:val="28"/>
        </w:rPr>
        <w:t>у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 </w:t>
      </w:r>
      <w:r w:rsidR="00B57B13" w:rsidRPr="00204332">
        <w:rPr>
          <w:rFonts w:ascii="Times New Roman" w:hAnsi="Times New Roman" w:cs="Times New Roman"/>
          <w:sz w:val="28"/>
          <w:szCs w:val="28"/>
        </w:rPr>
        <w:t>«</w:t>
      </w:r>
      <w:r w:rsidR="00B57B13">
        <w:rPr>
          <w:rFonts w:ascii="Times New Roman" w:hAnsi="Times New Roman" w:cs="Times New Roman"/>
          <w:sz w:val="28"/>
          <w:szCs w:val="28"/>
        </w:rPr>
        <w:t>Право</w:t>
      </w:r>
      <w:r w:rsidR="00B57B13" w:rsidRPr="00204332">
        <w:rPr>
          <w:rFonts w:ascii="Times New Roman" w:hAnsi="Times New Roman" w:cs="Times New Roman"/>
          <w:sz w:val="28"/>
          <w:szCs w:val="28"/>
        </w:rPr>
        <w:t>»</w:t>
      </w:r>
      <w:r w:rsidR="00B57B13">
        <w:rPr>
          <w:rFonts w:ascii="Times New Roman" w:hAnsi="Times New Roman" w:cs="Times New Roman"/>
          <w:sz w:val="28"/>
          <w:szCs w:val="28"/>
        </w:rPr>
        <w:t xml:space="preserve"> спеціальності 081 Право</w:t>
      </w:r>
      <w:r w:rsidR="00A63972">
        <w:rPr>
          <w:rFonts w:ascii="Times New Roman" w:hAnsi="Times New Roman" w:cs="Times New Roman"/>
          <w:sz w:val="28"/>
          <w:szCs w:val="28"/>
        </w:rPr>
        <w:t>,</w:t>
      </w:r>
      <w:r w:rsidR="00A63972" w:rsidRPr="003B2987">
        <w:rPr>
          <w:rFonts w:ascii="Times New Roman" w:hAnsi="Times New Roman" w:cs="Times New Roman"/>
          <w:sz w:val="28"/>
          <w:szCs w:val="28"/>
        </w:rPr>
        <w:t xml:space="preserve"> 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ознайомлені із нею, </w:t>
      </w:r>
      <w:r w:rsidRPr="003B2987">
        <w:rPr>
          <w:rFonts w:ascii="Times New Roman" w:hAnsi="Times New Roman" w:cs="Times New Roman"/>
          <w:sz w:val="28"/>
          <w:szCs w:val="28"/>
        </w:rPr>
        <w:t xml:space="preserve">переважна </w:t>
      </w:r>
      <w:r w:rsidR="00E74791" w:rsidRPr="003B2987">
        <w:rPr>
          <w:rFonts w:ascii="Times New Roman" w:hAnsi="Times New Roman" w:cs="Times New Roman"/>
          <w:sz w:val="28"/>
          <w:szCs w:val="28"/>
        </w:rPr>
        <w:t xml:space="preserve">більшість респондентів </w:t>
      </w:r>
      <w:r w:rsidR="00A43C56" w:rsidRPr="003B2987">
        <w:rPr>
          <w:rFonts w:ascii="Times New Roman" w:hAnsi="Times New Roman" w:cs="Times New Roman"/>
          <w:sz w:val="28"/>
          <w:szCs w:val="28"/>
        </w:rPr>
        <w:t xml:space="preserve">вважають її актуальною та такою, що відповідає вимогам </w:t>
      </w:r>
      <w:r w:rsidR="005C6E8A" w:rsidRPr="003B298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ринку праці та тенденціям економічного розвитку країни.</w:t>
      </w:r>
      <w:r w:rsidR="00E5435A" w:rsidRPr="00E543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53067" w14:textId="7E553017" w:rsidR="00A43C56" w:rsidRPr="003B2987" w:rsidRDefault="00E5435A" w:rsidP="003B2987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Переважна більшість опитаних вважають, що передбачені в ОПП освітні компоненти необхідні для майбутньої </w:t>
      </w:r>
      <w:r w:rsidRPr="00C7238A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професійної діяльності фахівців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712CDB37" w14:textId="03AABB21" w:rsidR="005C6E8A" w:rsidRDefault="005C6E8A" w:rsidP="00E74791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5435A">
        <w:rPr>
          <w:rFonts w:ascii="Times New Roman" w:hAnsi="Times New Roman" w:cs="Times New Roman"/>
          <w:sz w:val="28"/>
          <w:szCs w:val="28"/>
        </w:rPr>
        <w:t xml:space="preserve">На думку переважної більшості респондентів здобувачі освіти задоволені якістю викладання навчальних дисциплін, обсягом кредитів, їхнім змістовним наповненням, сформованими завданнями, запропонованою літературою. </w:t>
      </w:r>
      <w:r>
        <w:rPr>
          <w:rFonts w:ascii="Times New Roman" w:hAnsi="Times New Roman" w:cs="Times New Roman"/>
          <w:sz w:val="28"/>
          <w:szCs w:val="28"/>
        </w:rPr>
        <w:t xml:space="preserve">Навчально-методичне забезпечення навчальних дисциплін, система дистанційного навчання </w:t>
      </w:r>
      <w:r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5C6E8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», мережа Інтернет</w:t>
      </w:r>
      <w:r w:rsidR="00462109">
        <w:rPr>
          <w:rFonts w:ascii="Times New Roman" w:hAnsi="Times New Roman" w:cs="Times New Roman"/>
          <w:sz w:val="28"/>
          <w:szCs w:val="28"/>
        </w:rPr>
        <w:t>, електронна бібліотека</w:t>
      </w:r>
      <w:r w:rsidR="00B72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доступними для кожного здобувача освіти. </w:t>
      </w:r>
    </w:p>
    <w:p w14:paraId="51430F8E" w14:textId="4AF18C8A" w:rsidR="00CF0B58" w:rsidRDefault="005C6E8A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5435A">
        <w:rPr>
          <w:rFonts w:ascii="Times New Roman" w:hAnsi="Times New Roman" w:cs="Times New Roman"/>
          <w:sz w:val="28"/>
          <w:szCs w:val="28"/>
        </w:rPr>
        <w:t>Опитані працівники</w:t>
      </w:r>
      <w:r>
        <w:rPr>
          <w:rFonts w:ascii="Times New Roman" w:hAnsi="Times New Roman" w:cs="Times New Roman"/>
          <w:sz w:val="28"/>
          <w:szCs w:val="28"/>
        </w:rPr>
        <w:t xml:space="preserve">, які реалізують ОПП, </w:t>
      </w:r>
      <w:r w:rsidR="00E5435A">
        <w:rPr>
          <w:rFonts w:ascii="Times New Roman" w:hAnsi="Times New Roman" w:cs="Times New Roman"/>
          <w:sz w:val="28"/>
          <w:szCs w:val="28"/>
        </w:rPr>
        <w:t>поєднують традиційні та інноваційні методи і форми організації навчання під час викладання навчальних дисциплін</w:t>
      </w:r>
      <w:r w:rsidR="00CF0B58">
        <w:rPr>
          <w:rFonts w:ascii="Times New Roman" w:hAnsi="Times New Roman" w:cs="Times New Roman"/>
          <w:sz w:val="28"/>
          <w:szCs w:val="28"/>
        </w:rPr>
        <w:t xml:space="preserve">. </w:t>
      </w:r>
      <w:r w:rsidR="00FB4F79">
        <w:rPr>
          <w:rFonts w:ascii="Times New Roman" w:hAnsi="Times New Roman" w:cs="Times New Roman"/>
          <w:sz w:val="28"/>
          <w:szCs w:val="28"/>
        </w:rPr>
        <w:t xml:space="preserve">Ефективність і </w:t>
      </w:r>
      <w:proofErr w:type="spellStart"/>
      <w:r w:rsidR="00FB4F79">
        <w:rPr>
          <w:rFonts w:ascii="Times New Roman" w:hAnsi="Times New Roman" w:cs="Times New Roman"/>
          <w:sz w:val="28"/>
          <w:szCs w:val="28"/>
        </w:rPr>
        <w:t>студентоорієнтованість</w:t>
      </w:r>
      <w:proofErr w:type="spellEnd"/>
      <w:r w:rsidR="00FB4F79">
        <w:rPr>
          <w:rFonts w:ascii="Times New Roman" w:hAnsi="Times New Roman" w:cs="Times New Roman"/>
          <w:sz w:val="28"/>
          <w:szCs w:val="28"/>
        </w:rPr>
        <w:t xml:space="preserve"> форм і методів навчання респонденти оцінили в 4,7 балів за п’ятибальною системою.</w:t>
      </w:r>
    </w:p>
    <w:p w14:paraId="69921349" w14:textId="0CBBDF6E" w:rsidR="005C6E8A" w:rsidRDefault="00CF0B58" w:rsidP="00011ACD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563C7">
        <w:rPr>
          <w:rFonts w:ascii="Times New Roman" w:hAnsi="Times New Roman" w:cs="Times New Roman"/>
          <w:sz w:val="28"/>
          <w:szCs w:val="28"/>
        </w:rPr>
        <w:t>. </w:t>
      </w:r>
      <w:r w:rsidR="00F160E0">
        <w:rPr>
          <w:rFonts w:ascii="Times New Roman" w:hAnsi="Times New Roman" w:cs="Times New Roman"/>
          <w:sz w:val="28"/>
          <w:szCs w:val="28"/>
        </w:rPr>
        <w:t>В університеті</w:t>
      </w:r>
      <w:r>
        <w:rPr>
          <w:rFonts w:ascii="Times New Roman" w:hAnsi="Times New Roman" w:cs="Times New Roman"/>
          <w:sz w:val="28"/>
          <w:szCs w:val="28"/>
        </w:rPr>
        <w:t xml:space="preserve"> дотримуються ключових аспектів академічної свободи працівників.</w:t>
      </w:r>
    </w:p>
    <w:p w14:paraId="45CB4D94" w14:textId="236BF452" w:rsidR="007563C7" w:rsidRPr="006F0488" w:rsidRDefault="007563C7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88A130" w14:textId="74D665AE" w:rsidR="007563C7" w:rsidRPr="006F0488" w:rsidRDefault="007563C7" w:rsidP="006F0488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488">
        <w:rPr>
          <w:rFonts w:ascii="Times New Roman" w:hAnsi="Times New Roman" w:cs="Times New Roman"/>
          <w:b/>
          <w:bCs/>
          <w:sz w:val="28"/>
          <w:szCs w:val="28"/>
        </w:rPr>
        <w:t>РЕКОМЕНДАЦІЇ</w:t>
      </w:r>
    </w:p>
    <w:p w14:paraId="3E95047A" w14:textId="41CCFD0C" w:rsidR="00AA5CC4" w:rsidRPr="006F0488" w:rsidRDefault="00AA5CC4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bookmarkStart w:id="2" w:name="_Hlk216350948"/>
      <w:r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1. Викладачам:</w:t>
      </w:r>
    </w:p>
    <w:p w14:paraId="5AFAAF98" w14:textId="77982808" w:rsidR="00CF0B58" w:rsidRPr="006F0488" w:rsidRDefault="00CF0B58" w:rsidP="00CF0B5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88">
        <w:rPr>
          <w:rFonts w:ascii="Times New Roman" w:hAnsi="Times New Roman" w:cs="Times New Roman"/>
          <w:sz w:val="28"/>
          <w:szCs w:val="28"/>
        </w:rPr>
        <w:t xml:space="preserve">застосовувати </w:t>
      </w:r>
      <w:r>
        <w:rPr>
          <w:rFonts w:ascii="Times New Roman" w:hAnsi="Times New Roman" w:cs="Times New Roman"/>
          <w:sz w:val="28"/>
          <w:szCs w:val="28"/>
        </w:rPr>
        <w:t xml:space="preserve">під час навчальних занять </w:t>
      </w:r>
      <w:r w:rsidRPr="006F0488">
        <w:rPr>
          <w:rFonts w:ascii="Times New Roman" w:hAnsi="Times New Roman" w:cs="Times New Roman"/>
          <w:sz w:val="28"/>
          <w:szCs w:val="28"/>
        </w:rPr>
        <w:t>диференційований підхід до здобувачів освіти;</w:t>
      </w:r>
    </w:p>
    <w:p w14:paraId="10610B95" w14:textId="3F0810CD" w:rsidR="00312A5F" w:rsidRDefault="0078536F" w:rsidP="00312A5F">
      <w:pPr>
        <w:spacing w:before="60" w:after="60" w:line="240" w:lineRule="auto"/>
        <w:ind w:firstLine="567"/>
        <w:jc w:val="both"/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</w:pPr>
      <w:r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</w:t>
      </w:r>
      <w:r w:rsidR="00FB4F79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риділити</w:t>
      </w:r>
      <w:r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більше уваги </w:t>
      </w:r>
      <w:r w:rsidR="007E3696">
        <w:rPr>
          <w:rFonts w:ascii="Times New Roman" w:hAnsi="Times New Roman" w:cs="Times New Roman"/>
          <w:sz w:val="28"/>
          <w:szCs w:val="28"/>
        </w:rPr>
        <w:t>організації та проведенню</w:t>
      </w:r>
      <w:r w:rsidR="007E3696" w:rsidRPr="006F0488">
        <w:rPr>
          <w:rFonts w:ascii="Times New Roman" w:hAnsi="Times New Roman" w:cs="Times New Roman"/>
          <w:sz w:val="28"/>
          <w:szCs w:val="28"/>
        </w:rPr>
        <w:t xml:space="preserve"> під час навчальних занять дискусій для обговорення</w:t>
      </w:r>
      <w:r w:rsidR="007E3696">
        <w:rPr>
          <w:rFonts w:ascii="Times New Roman" w:hAnsi="Times New Roman" w:cs="Times New Roman"/>
          <w:sz w:val="28"/>
          <w:szCs w:val="28"/>
        </w:rPr>
        <w:t xml:space="preserve"> </w:t>
      </w:r>
      <w:r w:rsidR="0022048D">
        <w:rPr>
          <w:rFonts w:ascii="Times New Roman" w:hAnsi="Times New Roman" w:cs="Times New Roman"/>
          <w:sz w:val="28"/>
          <w:szCs w:val="28"/>
        </w:rPr>
        <w:t>проблемних питань з навчальної дисципліни</w:t>
      </w:r>
      <w:r w:rsidR="00312A5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12A5F" w:rsidRPr="00312A5F">
        <w:rPr>
          <w:rStyle w:val="a9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 xml:space="preserve"> </w:t>
      </w:r>
    </w:p>
    <w:p w14:paraId="3EDD7AC6" w14:textId="13813F72" w:rsidR="00CF0B58" w:rsidRPr="00CF0B58" w:rsidRDefault="00312A5F" w:rsidP="00312A5F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2A5F">
        <w:rPr>
          <w:rStyle w:val="a9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навчати здобувачів освіти доброчесності, чітко формулювати вимоги до завдань та оцінювання, запроваджувати прозорі процедури перевірки (плагіат, самостійність)</w:t>
      </w:r>
      <w:r>
        <w:rPr>
          <w:rStyle w:val="a9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</w:t>
      </w:r>
    </w:p>
    <w:p w14:paraId="5BC68FA1" w14:textId="1A32F242" w:rsidR="003650A1" w:rsidRPr="006F0488" w:rsidRDefault="003650A1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488">
        <w:rPr>
          <w:rFonts w:ascii="Times New Roman" w:hAnsi="Times New Roman" w:cs="Times New Roman"/>
          <w:sz w:val="28"/>
          <w:szCs w:val="28"/>
        </w:rPr>
        <w:t>2.</w:t>
      </w:r>
      <w:r w:rsidRPr="006F048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160E0">
        <w:rPr>
          <w:rFonts w:ascii="Times New Roman" w:hAnsi="Times New Roman" w:cs="Times New Roman"/>
          <w:sz w:val="28"/>
          <w:szCs w:val="28"/>
        </w:rPr>
        <w:t>Робочій групі:</w:t>
      </w:r>
    </w:p>
    <w:p w14:paraId="2461E7BE" w14:textId="338291BE" w:rsidR="00CF0B58" w:rsidRDefault="00CF0B58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ознайомлення працівників з ОПП, її складовими</w:t>
      </w:r>
      <w:r w:rsidR="00E24D7E">
        <w:rPr>
          <w:rFonts w:ascii="Times New Roman" w:hAnsi="Times New Roman" w:cs="Times New Roman"/>
          <w:sz w:val="28"/>
          <w:szCs w:val="28"/>
        </w:rPr>
        <w:t xml:space="preserve"> на засіданні </w:t>
      </w:r>
      <w:r w:rsidR="00F160E0">
        <w:rPr>
          <w:rFonts w:ascii="Times New Roman" w:hAnsi="Times New Roman" w:cs="Times New Roman"/>
          <w:sz w:val="28"/>
          <w:szCs w:val="28"/>
        </w:rPr>
        <w:t>кафедри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D7E">
        <w:rPr>
          <w:rFonts w:ascii="Times New Roman" w:hAnsi="Times New Roman" w:cs="Times New Roman"/>
          <w:sz w:val="28"/>
          <w:szCs w:val="28"/>
        </w:rPr>
        <w:t>на початку кожного навчального року;</w:t>
      </w:r>
    </w:p>
    <w:p w14:paraId="5A9D572B" w14:textId="50425905" w:rsidR="003879B8" w:rsidRDefault="003879B8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щорічно моніторинг знань здобувачів освіти щодо їх відповідності вимогам сучасності, вживати заходів щодо покращення</w:t>
      </w:r>
      <w:r w:rsidR="006A5A1A">
        <w:rPr>
          <w:rFonts w:ascii="Times New Roman" w:hAnsi="Times New Roman" w:cs="Times New Roman"/>
          <w:sz w:val="28"/>
          <w:szCs w:val="28"/>
        </w:rPr>
        <w:t xml:space="preserve"> рівня набуття професійних </w:t>
      </w:r>
      <w:proofErr w:type="spellStart"/>
      <w:r w:rsidR="006A5A1A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1760B51" w14:textId="07A06AC5" w:rsidR="00E24D7E" w:rsidRDefault="006C233C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передбачити</w:t>
      </w:r>
      <w:r w:rsidR="00E24D7E">
        <w:rPr>
          <w:rFonts w:ascii="Times New Roman" w:hAnsi="Times New Roman" w:cs="Times New Roman"/>
          <w:sz w:val="28"/>
          <w:szCs w:val="28"/>
        </w:rPr>
        <w:t xml:space="preserve"> можливість надання кожним працівником пропозицій до переліку вибіркових освітніх компонентів, що будуть пропонуватися здобувачам освіти, </w:t>
      </w:r>
      <w:r w:rsidR="00893E3D">
        <w:rPr>
          <w:rFonts w:ascii="Times New Roman" w:hAnsi="Times New Roman" w:cs="Times New Roman"/>
          <w:sz w:val="28"/>
          <w:szCs w:val="28"/>
        </w:rPr>
        <w:t>створити умови для вільного вибору студентами освітніх компонентів</w:t>
      </w:r>
      <w:r w:rsidR="006A5A1A">
        <w:rPr>
          <w:rFonts w:ascii="Times New Roman" w:hAnsi="Times New Roman" w:cs="Times New Roman"/>
          <w:sz w:val="28"/>
          <w:szCs w:val="28"/>
        </w:rPr>
        <w:t>;</w:t>
      </w:r>
    </w:p>
    <w:p w14:paraId="23811938" w14:textId="37008962" w:rsidR="009A1CC4" w:rsidRDefault="00220153" w:rsidP="006C233C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A1CC4">
        <w:rPr>
          <w:rFonts w:ascii="Times New Roman" w:hAnsi="Times New Roman" w:cs="Times New Roman"/>
          <w:sz w:val="28"/>
          <w:szCs w:val="28"/>
        </w:rPr>
        <w:lastRenderedPageBreak/>
        <w:t xml:space="preserve">розглянути </w:t>
      </w:r>
      <w:r w:rsidR="009A1CC4" w:rsidRPr="009A1CC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</w:t>
      </w:r>
      <w:r w:rsidR="009A1CC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еобхідність збільшення часу на вивчення 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 xml:space="preserve">процесуальних галузей права </w:t>
      </w:r>
      <w:r w:rsidR="009A1CC4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>теоретико-історичних дисциплін (</w:t>
      </w:r>
      <w:r w:rsidR="009A1CC4">
        <w:rPr>
          <w:rFonts w:ascii="Times New Roman" w:eastAsia="Calibri" w:hAnsi="Times New Roman" w:cs="Times New Roman"/>
          <w:sz w:val="28"/>
          <w:szCs w:val="28"/>
        </w:rPr>
        <w:t>Т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>еорія та історія держави і права</w:t>
      </w:r>
      <w:r w:rsidR="009A1CC4">
        <w:rPr>
          <w:rFonts w:ascii="Times New Roman" w:eastAsia="Calibri" w:hAnsi="Times New Roman" w:cs="Times New Roman"/>
          <w:sz w:val="28"/>
          <w:szCs w:val="28"/>
        </w:rPr>
        <w:t>;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CC4">
        <w:rPr>
          <w:rFonts w:ascii="Times New Roman" w:eastAsia="Calibri" w:hAnsi="Times New Roman" w:cs="Times New Roman"/>
          <w:sz w:val="28"/>
          <w:szCs w:val="28"/>
        </w:rPr>
        <w:t>І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 xml:space="preserve">сторія політичних і правових учень; </w:t>
      </w:r>
      <w:r w:rsidR="009A1CC4">
        <w:rPr>
          <w:rFonts w:ascii="Times New Roman" w:eastAsia="Calibri" w:hAnsi="Times New Roman" w:cs="Times New Roman"/>
          <w:sz w:val="28"/>
          <w:szCs w:val="28"/>
        </w:rPr>
        <w:t>Ф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 xml:space="preserve">ілософія права), а також </w:t>
      </w:r>
      <w:r w:rsidR="009A1CC4">
        <w:rPr>
          <w:rFonts w:ascii="Times New Roman" w:eastAsia="Calibri" w:hAnsi="Times New Roman" w:cs="Times New Roman"/>
          <w:sz w:val="28"/>
          <w:szCs w:val="28"/>
        </w:rPr>
        <w:t xml:space="preserve">впровадження вивчення 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>порівняльного правознавства і конституційного права зару</w:t>
      </w:r>
      <w:r w:rsidR="009A1CC4">
        <w:rPr>
          <w:rFonts w:ascii="Times New Roman" w:eastAsia="Calibri" w:hAnsi="Times New Roman" w:cs="Times New Roman"/>
          <w:sz w:val="28"/>
          <w:szCs w:val="28"/>
        </w:rPr>
        <w:t>б</w:t>
      </w:r>
      <w:r w:rsidR="009A1CC4" w:rsidRPr="00257ABD">
        <w:rPr>
          <w:rFonts w:ascii="Times New Roman" w:eastAsia="Calibri" w:hAnsi="Times New Roman" w:cs="Times New Roman"/>
          <w:sz w:val="28"/>
          <w:szCs w:val="28"/>
        </w:rPr>
        <w:t>іжних країн</w:t>
      </w:r>
      <w:r w:rsidR="009A1CC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7DDA2D3" w14:textId="4825674A" w:rsidR="002751DD" w:rsidRDefault="002751DD" w:rsidP="006F0488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6F0488">
        <w:rPr>
          <w:rFonts w:ascii="Times New Roman" w:hAnsi="Times New Roman" w:cs="Times New Roman"/>
          <w:sz w:val="28"/>
          <w:szCs w:val="28"/>
        </w:rPr>
        <w:t>вивчити питання щодо зменшення дублювання навчального матеріалу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D43CFE" w14:textId="612A85BE" w:rsidR="00312A5F" w:rsidRDefault="00312A5F" w:rsidP="00312A5F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2A5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проводити постійно роз’яснювальну роботу серед здобувачів освіти та працівників щодо принципів академічної доброчесності, важливості чесності та уникнення плагіату;</w:t>
      </w:r>
    </w:p>
    <w:p w14:paraId="3759B0C0" w14:textId="1CDC0848" w:rsidR="009A1CC4" w:rsidRPr="009A1CC4" w:rsidRDefault="009A1CC4" w:rsidP="009A1CC4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проаналізувати стан дотримання працівниками академічної доброчесності у частині об’єктивного оцінювання знань здобувачів освіти, вжити заходів щодо виключення необ’єктивності в оцінювання навчальних досягнень студентів;</w:t>
      </w:r>
    </w:p>
    <w:p w14:paraId="6B15356B" w14:textId="5DF86563" w:rsidR="00736851" w:rsidRPr="00220153" w:rsidRDefault="003650A1" w:rsidP="00220153">
      <w:pPr>
        <w:spacing w:before="60"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488">
        <w:rPr>
          <w:rFonts w:ascii="Times New Roman" w:eastAsia="Calibri" w:hAnsi="Times New Roman" w:cs="Times New Roman"/>
          <w:sz w:val="28"/>
          <w:szCs w:val="28"/>
        </w:rPr>
        <w:t xml:space="preserve">долучати </w:t>
      </w:r>
      <w:r w:rsidR="00871747">
        <w:rPr>
          <w:rFonts w:ascii="Times New Roman" w:eastAsia="Calibri" w:hAnsi="Times New Roman" w:cs="Times New Roman"/>
          <w:sz w:val="28"/>
          <w:szCs w:val="28"/>
        </w:rPr>
        <w:t xml:space="preserve">працівників і </w:t>
      </w:r>
      <w:r w:rsidRPr="006F0488">
        <w:rPr>
          <w:rFonts w:ascii="Times New Roman" w:eastAsia="Calibri" w:hAnsi="Times New Roman" w:cs="Times New Roman"/>
          <w:sz w:val="28"/>
          <w:szCs w:val="28"/>
        </w:rPr>
        <w:t>здобувачів освіти до обговорення питань удосконалення освітнього процесу та ОПП</w:t>
      </w:r>
      <w:r w:rsidR="00CA3684" w:rsidRPr="006F0488">
        <w:rPr>
          <w:rFonts w:ascii="Times New Roman" w:eastAsia="Calibri" w:hAnsi="Times New Roman" w:cs="Times New Roman"/>
          <w:sz w:val="28"/>
          <w:szCs w:val="28"/>
        </w:rPr>
        <w:t>.</w:t>
      </w:r>
      <w:r w:rsidR="00736851" w:rsidRPr="006F04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6CD7F23" w14:textId="53812B42" w:rsidR="00632E2F" w:rsidRDefault="00736851" w:rsidP="00632E2F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3. Адміністрації</w:t>
      </w:r>
      <w:r w:rsidR="00632E2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:</w:t>
      </w:r>
    </w:p>
    <w:p w14:paraId="1F54B904" w14:textId="4DF3CB65" w:rsidR="00632E2F" w:rsidRDefault="00632E2F" w:rsidP="00E8028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розглянути можливість зменшення кількості недоцільних довготривалих перерв між навчальними заняттями</w:t>
      </w:r>
      <w:r w:rsidR="00F160E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;</w:t>
      </w:r>
    </w:p>
    <w:p w14:paraId="66388845" w14:textId="2AA34779" w:rsidR="00A03E70" w:rsidRPr="00312A5F" w:rsidRDefault="00632E2F" w:rsidP="009A1CC4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проводити громадське обговорення кожної ОПП, звертаючи увагу учасник</w:t>
      </w:r>
      <w:r w:rsidR="00544B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освітнього процесу</w:t>
      </w:r>
      <w:r w:rsidR="00544B2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їх актуальність, відповідність сучасним тенденціям розвитку ринку праці</w:t>
      </w:r>
      <w:r w:rsidR="007563C7"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  <w:r w:rsidR="00AA5CC4" w:rsidRPr="006F048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bookmarkEnd w:id="2"/>
    </w:p>
    <w:sectPr w:rsidR="00A03E70" w:rsidRPr="00312A5F" w:rsidSect="00174B8E">
      <w:headerReference w:type="defaul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7824D" w14:textId="77777777" w:rsidR="003E4E34" w:rsidRDefault="003E4E34" w:rsidP="00174B8E">
      <w:pPr>
        <w:spacing w:after="0" w:line="240" w:lineRule="auto"/>
      </w:pPr>
      <w:r>
        <w:separator/>
      </w:r>
    </w:p>
  </w:endnote>
  <w:endnote w:type="continuationSeparator" w:id="0">
    <w:p w14:paraId="3A3CCA0F" w14:textId="77777777" w:rsidR="003E4E34" w:rsidRDefault="003E4E34" w:rsidP="0017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C01E" w14:textId="77777777" w:rsidR="003E4E34" w:rsidRDefault="003E4E34" w:rsidP="00174B8E">
      <w:pPr>
        <w:spacing w:after="0" w:line="240" w:lineRule="auto"/>
      </w:pPr>
      <w:r>
        <w:separator/>
      </w:r>
    </w:p>
  </w:footnote>
  <w:footnote w:type="continuationSeparator" w:id="0">
    <w:p w14:paraId="6F63304D" w14:textId="77777777" w:rsidR="003E4E34" w:rsidRDefault="003E4E34" w:rsidP="0017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3063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684E7AD" w14:textId="33345431" w:rsidR="00174B8E" w:rsidRPr="00174B8E" w:rsidRDefault="00174B8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4B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4B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4B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4B8E">
          <w:rPr>
            <w:rFonts w:ascii="Times New Roman" w:hAnsi="Times New Roman" w:cs="Times New Roman"/>
            <w:sz w:val="24"/>
            <w:szCs w:val="24"/>
          </w:rPr>
          <w:t>2</w:t>
        </w:r>
        <w:r w:rsidRPr="00174B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3884824" w14:textId="77777777" w:rsidR="00174B8E" w:rsidRDefault="00174B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F34A9"/>
    <w:multiLevelType w:val="hybridMultilevel"/>
    <w:tmpl w:val="53CE9058"/>
    <w:lvl w:ilvl="0" w:tplc="6C068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32"/>
    <w:rsid w:val="00011ACD"/>
    <w:rsid w:val="000167FF"/>
    <w:rsid w:val="0006557E"/>
    <w:rsid w:val="00065B9E"/>
    <w:rsid w:val="0009157A"/>
    <w:rsid w:val="00093172"/>
    <w:rsid w:val="00094001"/>
    <w:rsid w:val="0009541C"/>
    <w:rsid w:val="000A1675"/>
    <w:rsid w:val="000A5574"/>
    <w:rsid w:val="000A7EF8"/>
    <w:rsid w:val="000B743F"/>
    <w:rsid w:val="000C3870"/>
    <w:rsid w:val="000E3893"/>
    <w:rsid w:val="00135076"/>
    <w:rsid w:val="00157491"/>
    <w:rsid w:val="0016349D"/>
    <w:rsid w:val="00174B8E"/>
    <w:rsid w:val="0018229B"/>
    <w:rsid w:val="00185C05"/>
    <w:rsid w:val="00196C74"/>
    <w:rsid w:val="001A6BC7"/>
    <w:rsid w:val="001C52AE"/>
    <w:rsid w:val="001C65A6"/>
    <w:rsid w:val="001D12A8"/>
    <w:rsid w:val="001E3EF8"/>
    <w:rsid w:val="001F5909"/>
    <w:rsid w:val="00204332"/>
    <w:rsid w:val="0020706C"/>
    <w:rsid w:val="0021263D"/>
    <w:rsid w:val="00220153"/>
    <w:rsid w:val="0022048D"/>
    <w:rsid w:val="00222AD9"/>
    <w:rsid w:val="00231D18"/>
    <w:rsid w:val="00232AA0"/>
    <w:rsid w:val="0025098C"/>
    <w:rsid w:val="00257ABD"/>
    <w:rsid w:val="00270E39"/>
    <w:rsid w:val="002751DD"/>
    <w:rsid w:val="002802E7"/>
    <w:rsid w:val="00281ABB"/>
    <w:rsid w:val="00284906"/>
    <w:rsid w:val="002950C9"/>
    <w:rsid w:val="002C2A21"/>
    <w:rsid w:val="002E7763"/>
    <w:rsid w:val="00312A5F"/>
    <w:rsid w:val="00347AE5"/>
    <w:rsid w:val="003503B7"/>
    <w:rsid w:val="003626E1"/>
    <w:rsid w:val="003650A1"/>
    <w:rsid w:val="0036513D"/>
    <w:rsid w:val="00365577"/>
    <w:rsid w:val="003755C1"/>
    <w:rsid w:val="003879B8"/>
    <w:rsid w:val="0039155E"/>
    <w:rsid w:val="00394F35"/>
    <w:rsid w:val="003B05B1"/>
    <w:rsid w:val="003B2987"/>
    <w:rsid w:val="003E4E34"/>
    <w:rsid w:val="003E5C27"/>
    <w:rsid w:val="003E65FE"/>
    <w:rsid w:val="003F0086"/>
    <w:rsid w:val="00423621"/>
    <w:rsid w:val="0043704A"/>
    <w:rsid w:val="00457239"/>
    <w:rsid w:val="00462109"/>
    <w:rsid w:val="004621E9"/>
    <w:rsid w:val="00463919"/>
    <w:rsid w:val="00464658"/>
    <w:rsid w:val="00464832"/>
    <w:rsid w:val="0048253E"/>
    <w:rsid w:val="00482F99"/>
    <w:rsid w:val="00483133"/>
    <w:rsid w:val="00484851"/>
    <w:rsid w:val="00496F45"/>
    <w:rsid w:val="004C693C"/>
    <w:rsid w:val="00520C23"/>
    <w:rsid w:val="00530923"/>
    <w:rsid w:val="00532DE6"/>
    <w:rsid w:val="0053325E"/>
    <w:rsid w:val="00533EE3"/>
    <w:rsid w:val="00540DD5"/>
    <w:rsid w:val="00541C46"/>
    <w:rsid w:val="00542713"/>
    <w:rsid w:val="00544B2E"/>
    <w:rsid w:val="00560479"/>
    <w:rsid w:val="0057563E"/>
    <w:rsid w:val="00587520"/>
    <w:rsid w:val="005C2F6A"/>
    <w:rsid w:val="005C6E8A"/>
    <w:rsid w:val="00606FCC"/>
    <w:rsid w:val="006117F1"/>
    <w:rsid w:val="00632E2F"/>
    <w:rsid w:val="00642B9D"/>
    <w:rsid w:val="0064348E"/>
    <w:rsid w:val="00645498"/>
    <w:rsid w:val="006525D8"/>
    <w:rsid w:val="00657572"/>
    <w:rsid w:val="00667849"/>
    <w:rsid w:val="0069308C"/>
    <w:rsid w:val="006A5A1A"/>
    <w:rsid w:val="006B164D"/>
    <w:rsid w:val="006C233C"/>
    <w:rsid w:val="006C72A6"/>
    <w:rsid w:val="006E6C2A"/>
    <w:rsid w:val="006F0488"/>
    <w:rsid w:val="006F77B7"/>
    <w:rsid w:val="0070016C"/>
    <w:rsid w:val="00707746"/>
    <w:rsid w:val="00722B81"/>
    <w:rsid w:val="00733D0D"/>
    <w:rsid w:val="00736851"/>
    <w:rsid w:val="007563C7"/>
    <w:rsid w:val="00761FD6"/>
    <w:rsid w:val="0078536F"/>
    <w:rsid w:val="007B0E6A"/>
    <w:rsid w:val="007B5020"/>
    <w:rsid w:val="007E3696"/>
    <w:rsid w:val="007E4EA6"/>
    <w:rsid w:val="007E5971"/>
    <w:rsid w:val="00820909"/>
    <w:rsid w:val="00871747"/>
    <w:rsid w:val="00887303"/>
    <w:rsid w:val="00893E3D"/>
    <w:rsid w:val="00897B70"/>
    <w:rsid w:val="008C3AC7"/>
    <w:rsid w:val="008C7C2A"/>
    <w:rsid w:val="008D24B1"/>
    <w:rsid w:val="008D2B5F"/>
    <w:rsid w:val="008D31DA"/>
    <w:rsid w:val="008D4E74"/>
    <w:rsid w:val="008D71D4"/>
    <w:rsid w:val="008E65CC"/>
    <w:rsid w:val="008F5E8F"/>
    <w:rsid w:val="00902EE5"/>
    <w:rsid w:val="009116AB"/>
    <w:rsid w:val="009129F4"/>
    <w:rsid w:val="00922E34"/>
    <w:rsid w:val="00936DC9"/>
    <w:rsid w:val="00936E10"/>
    <w:rsid w:val="00940FBD"/>
    <w:rsid w:val="00945206"/>
    <w:rsid w:val="00950109"/>
    <w:rsid w:val="00957751"/>
    <w:rsid w:val="0095796C"/>
    <w:rsid w:val="00975BF9"/>
    <w:rsid w:val="009803F5"/>
    <w:rsid w:val="00997712"/>
    <w:rsid w:val="009A1CC4"/>
    <w:rsid w:val="009A587D"/>
    <w:rsid w:val="009B13BD"/>
    <w:rsid w:val="009C448F"/>
    <w:rsid w:val="009D03BD"/>
    <w:rsid w:val="009D542A"/>
    <w:rsid w:val="009D7846"/>
    <w:rsid w:val="009E22BF"/>
    <w:rsid w:val="009F5283"/>
    <w:rsid w:val="00A03E70"/>
    <w:rsid w:val="00A03E81"/>
    <w:rsid w:val="00A20FBD"/>
    <w:rsid w:val="00A25D6B"/>
    <w:rsid w:val="00A43C56"/>
    <w:rsid w:val="00A52E1F"/>
    <w:rsid w:val="00A57FED"/>
    <w:rsid w:val="00A62A25"/>
    <w:rsid w:val="00A63972"/>
    <w:rsid w:val="00A654B6"/>
    <w:rsid w:val="00A7676F"/>
    <w:rsid w:val="00A7755D"/>
    <w:rsid w:val="00A90CE3"/>
    <w:rsid w:val="00A91F21"/>
    <w:rsid w:val="00AA1785"/>
    <w:rsid w:val="00AA1967"/>
    <w:rsid w:val="00AA5CC4"/>
    <w:rsid w:val="00AC6A97"/>
    <w:rsid w:val="00AD5651"/>
    <w:rsid w:val="00AD6CBD"/>
    <w:rsid w:val="00AE0EA3"/>
    <w:rsid w:val="00AF0F79"/>
    <w:rsid w:val="00B14B6A"/>
    <w:rsid w:val="00B2480D"/>
    <w:rsid w:val="00B2766F"/>
    <w:rsid w:val="00B35228"/>
    <w:rsid w:val="00B353DF"/>
    <w:rsid w:val="00B43872"/>
    <w:rsid w:val="00B5460E"/>
    <w:rsid w:val="00B57B13"/>
    <w:rsid w:val="00B708E5"/>
    <w:rsid w:val="00B720C1"/>
    <w:rsid w:val="00B91713"/>
    <w:rsid w:val="00B92836"/>
    <w:rsid w:val="00BA41F8"/>
    <w:rsid w:val="00BB245F"/>
    <w:rsid w:val="00BB4F7B"/>
    <w:rsid w:val="00BC62DC"/>
    <w:rsid w:val="00BD3DEA"/>
    <w:rsid w:val="00BD6409"/>
    <w:rsid w:val="00BF2FAB"/>
    <w:rsid w:val="00BF6155"/>
    <w:rsid w:val="00C078A6"/>
    <w:rsid w:val="00C14804"/>
    <w:rsid w:val="00C20EB0"/>
    <w:rsid w:val="00C541E8"/>
    <w:rsid w:val="00C7238A"/>
    <w:rsid w:val="00C82149"/>
    <w:rsid w:val="00C83D59"/>
    <w:rsid w:val="00C83E63"/>
    <w:rsid w:val="00C8534B"/>
    <w:rsid w:val="00CA3684"/>
    <w:rsid w:val="00CB6B21"/>
    <w:rsid w:val="00CC746F"/>
    <w:rsid w:val="00CD1BAC"/>
    <w:rsid w:val="00CE3168"/>
    <w:rsid w:val="00CE677B"/>
    <w:rsid w:val="00CF0B58"/>
    <w:rsid w:val="00CF4AFB"/>
    <w:rsid w:val="00D00C93"/>
    <w:rsid w:val="00D1712D"/>
    <w:rsid w:val="00D22A34"/>
    <w:rsid w:val="00D2399A"/>
    <w:rsid w:val="00D360CF"/>
    <w:rsid w:val="00D40F3D"/>
    <w:rsid w:val="00D752EC"/>
    <w:rsid w:val="00D80FDC"/>
    <w:rsid w:val="00D91AB4"/>
    <w:rsid w:val="00D968B7"/>
    <w:rsid w:val="00DB5783"/>
    <w:rsid w:val="00DD2B98"/>
    <w:rsid w:val="00DE1D71"/>
    <w:rsid w:val="00DE58A6"/>
    <w:rsid w:val="00DF5CB8"/>
    <w:rsid w:val="00E061C6"/>
    <w:rsid w:val="00E24D7E"/>
    <w:rsid w:val="00E266AF"/>
    <w:rsid w:val="00E46749"/>
    <w:rsid w:val="00E50204"/>
    <w:rsid w:val="00E52A95"/>
    <w:rsid w:val="00E5435A"/>
    <w:rsid w:val="00E61F79"/>
    <w:rsid w:val="00E633E2"/>
    <w:rsid w:val="00E74791"/>
    <w:rsid w:val="00E80283"/>
    <w:rsid w:val="00E837FF"/>
    <w:rsid w:val="00E935CC"/>
    <w:rsid w:val="00E97566"/>
    <w:rsid w:val="00EA1BEA"/>
    <w:rsid w:val="00ED7E42"/>
    <w:rsid w:val="00EF31B6"/>
    <w:rsid w:val="00EF6E68"/>
    <w:rsid w:val="00F04BA4"/>
    <w:rsid w:val="00F160E0"/>
    <w:rsid w:val="00F32D86"/>
    <w:rsid w:val="00F32F24"/>
    <w:rsid w:val="00F336B9"/>
    <w:rsid w:val="00F342DC"/>
    <w:rsid w:val="00F464E2"/>
    <w:rsid w:val="00F67DAC"/>
    <w:rsid w:val="00F72873"/>
    <w:rsid w:val="00FB4F79"/>
    <w:rsid w:val="00FD0CCC"/>
    <w:rsid w:val="00FD4EE2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82AC"/>
  <w15:chartTrackingRefBased/>
  <w15:docId w15:val="{4635A9EF-B30F-4B46-A5A3-68A81B17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B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74B8E"/>
  </w:style>
  <w:style w:type="paragraph" w:styleId="a5">
    <w:name w:val="footer"/>
    <w:basedOn w:val="a"/>
    <w:link w:val="a6"/>
    <w:uiPriority w:val="99"/>
    <w:unhideWhenUsed/>
    <w:rsid w:val="00174B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74B8E"/>
  </w:style>
  <w:style w:type="table" w:styleId="a7">
    <w:name w:val="Table Grid"/>
    <w:basedOn w:val="a1"/>
    <w:uiPriority w:val="39"/>
    <w:rsid w:val="00065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C6E8A"/>
    <w:pPr>
      <w:ind w:left="720"/>
      <w:contextualSpacing/>
    </w:pPr>
  </w:style>
  <w:style w:type="character" w:styleId="a9">
    <w:name w:val="Strong"/>
    <w:basedOn w:val="a0"/>
    <w:uiPriority w:val="22"/>
    <w:qFormat/>
    <w:rsid w:val="00B353DF"/>
    <w:rPr>
      <w:b/>
      <w:bCs/>
    </w:rPr>
  </w:style>
  <w:style w:type="character" w:styleId="aa">
    <w:name w:val="Subtle Emphasis"/>
    <w:basedOn w:val="a0"/>
    <w:uiPriority w:val="19"/>
    <w:qFormat/>
    <w:rsid w:val="0082090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Джерела ознайомлення працівників з ОПП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54-484B-B8C8-26BCA4213E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F54-484B-B8C8-26BCA4213E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F54-484B-B8C8-26BCA4213EE1}"/>
              </c:ext>
            </c:extLst>
          </c:dPt>
          <c:dLbls>
            <c:dLbl>
              <c:idx val="0"/>
              <c:layout>
                <c:manualLayout>
                  <c:x val="6.9104002624671812E-2"/>
                  <c:y val="0.101936060075823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54-484B-B8C8-26BCA4213EE1}"/>
                </c:ext>
              </c:extLst>
            </c:dLbl>
            <c:dLbl>
              <c:idx val="1"/>
              <c:layout>
                <c:manualLayout>
                  <c:x val="-7.2411636045494318E-2"/>
                  <c:y val="-0.14526939340915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54-484B-B8C8-26BCA4213EE1}"/>
                </c:ext>
              </c:extLst>
            </c:dLbl>
            <c:dLbl>
              <c:idx val="2"/>
              <c:layout>
                <c:manualLayout>
                  <c:x val="-0.1571233595800525"/>
                  <c:y val="6.3619860017497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54-484B-B8C8-26BCA4213E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Лист1!$A$5:$A$7</c:f>
              <c:strCache>
                <c:ptCount val="3"/>
                <c:pt idx="0">
                  <c:v>самостійно</c:v>
                </c:pt>
                <c:pt idx="1">
                  <c:v>на засіданні ЦК</c:v>
                </c:pt>
                <c:pt idx="2">
                  <c:v>лише з ОК</c:v>
                </c:pt>
              </c:strCache>
            </c:strRef>
          </c:cat>
          <c:val>
            <c:numRef>
              <c:f>Лист1!$B$5:$B$7</c:f>
              <c:numCache>
                <c:formatCode>0.0%</c:formatCode>
                <c:ptCount val="3"/>
                <c:pt idx="0">
                  <c:v>0.42899999999999999</c:v>
                </c:pt>
                <c:pt idx="1">
                  <c:v>0.42899999999999999</c:v>
                </c:pt>
                <c:pt idx="2">
                  <c:v>0.14299999999999999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54-484B-B8C8-26BCA4213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Відповідність ОПП та її окремих складових</a:t>
            </a:r>
          </a:p>
        </c:rich>
      </c:tx>
      <c:layout>
        <c:manualLayout>
          <c:xMode val="edge"/>
          <c:yMode val="edge"/>
          <c:x val="0.13944444444444448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Лист2!$B$4</c:f>
              <c:strCache>
                <c:ptCount val="1"/>
                <c:pt idx="0">
                  <c:v>так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Лист2!$A$5:$A$8</c:f>
              <c:strCache>
                <c:ptCount val="4"/>
                <c:pt idx="0">
                  <c:v>знання випускників</c:v>
                </c:pt>
                <c:pt idx="1">
                  <c:v>цілі та програмні результати навчання</c:v>
                </c:pt>
                <c:pt idx="2">
                  <c:v>зміст ОК</c:v>
                </c:pt>
                <c:pt idx="3">
                  <c:v>ОПП в цілому</c:v>
                </c:pt>
              </c:strCache>
            </c:strRef>
          </c:cat>
          <c:val>
            <c:numRef>
              <c:f>Лист2!$B$5:$B$8</c:f>
              <c:numCache>
                <c:formatCode>0.0%</c:formatCode>
                <c:ptCount val="4"/>
                <c:pt idx="0">
                  <c:v>0.71399999999999997</c:v>
                </c:pt>
                <c:pt idx="1">
                  <c:v>0.78600000000000003</c:v>
                </c:pt>
                <c:pt idx="2">
                  <c:v>0.85699999999999998</c:v>
                </c:pt>
                <c:pt idx="3">
                  <c:v>0.85699999999999998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0E-433E-971F-3282544743A0}"/>
            </c:ext>
          </c:extLst>
        </c:ser>
        <c:ser>
          <c:idx val="1"/>
          <c:order val="1"/>
          <c:tx>
            <c:strRef>
              <c:f>Лист2!$C$4</c:f>
              <c:strCache>
                <c:ptCount val="1"/>
                <c:pt idx="0">
                  <c:v>ні, складно відповісти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9.9837763634093683E-3"/>
                  <c:y val="-7.413312392862430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30E-433E-971F-3282544743A0}"/>
                </c:ext>
              </c:extLst>
            </c:dLbl>
            <c:dLbl>
              <c:idx val="3"/>
              <c:layout>
                <c:manualLayout>
                  <c:x val="1.24797204542616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30E-433E-971F-3282544743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Лист2!$A$5:$A$8</c:f>
              <c:strCache>
                <c:ptCount val="4"/>
                <c:pt idx="0">
                  <c:v>знання випускників</c:v>
                </c:pt>
                <c:pt idx="1">
                  <c:v>цілі та програмні результати навчання</c:v>
                </c:pt>
                <c:pt idx="2">
                  <c:v>зміст ОК</c:v>
                </c:pt>
                <c:pt idx="3">
                  <c:v>ОПП в цілому</c:v>
                </c:pt>
              </c:strCache>
            </c:strRef>
          </c:cat>
          <c:val>
            <c:numRef>
              <c:f>Лист2!$C$5:$C$8</c:f>
              <c:numCache>
                <c:formatCode>0.0%</c:formatCode>
                <c:ptCount val="4"/>
                <c:pt idx="0">
                  <c:v>0.28599999999999998</c:v>
                </c:pt>
                <c:pt idx="1">
                  <c:v>0.214</c:v>
                </c:pt>
                <c:pt idx="2">
                  <c:v>0.14299999999999999</c:v>
                </c:pt>
                <c:pt idx="3">
                  <c:v>0.14299999999999999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0E-433E-971F-32825447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3523504"/>
        <c:axId val="143524336"/>
      </c:barChart>
      <c:catAx>
        <c:axId val="143523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3524336"/>
        <c:crosses val="autoZero"/>
        <c:auto val="1"/>
        <c:lblAlgn val="ctr"/>
        <c:lblOffset val="100"/>
        <c:noMultiLvlLbl val="0"/>
      </c:catAx>
      <c:valAx>
        <c:axId val="143524336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4352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Оцінювання ефективності та студентоорієнтованості форм і методів навчання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300-4EE2-9413-4966F927B5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300-4EE2-9413-4966F927B5F8}"/>
              </c:ext>
            </c:extLst>
          </c:dPt>
          <c:dPt>
            <c:idx val="2"/>
            <c:bubble3D val="0"/>
            <c:spPr>
              <a:solidFill>
                <a:srgbClr val="9900CC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300-4EE2-9413-4966F927B5F8}"/>
              </c:ext>
            </c:extLst>
          </c:dPt>
          <c:dLbls>
            <c:dLbl>
              <c:idx val="0"/>
              <c:layout>
                <c:manualLayout>
                  <c:x val="0.12965244969378828"/>
                  <c:y val="2.8209755030621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00-4EE2-9413-4966F927B5F8}"/>
                </c:ext>
              </c:extLst>
            </c:dLbl>
            <c:dLbl>
              <c:idx val="1"/>
              <c:layout>
                <c:manualLayout>
                  <c:x val="0.13610651793525819"/>
                  <c:y val="6.9525007290755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00-4EE2-9413-4966F927B5F8}"/>
                </c:ext>
              </c:extLst>
            </c:dLbl>
            <c:dLbl>
              <c:idx val="2"/>
              <c:layout>
                <c:manualLayout>
                  <c:x val="-6.26321084864392E-2"/>
                  <c:y val="3.4036526684164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00-4EE2-9413-4966F927B5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Лист3!$A$7:$A$9</c:f>
              <c:strCache>
                <c:ptCount val="3"/>
                <c:pt idx="0">
                  <c:v>посередньо</c:v>
                </c:pt>
                <c:pt idx="1">
                  <c:v>добре</c:v>
                </c:pt>
                <c:pt idx="2">
                  <c:v>відмінно</c:v>
                </c:pt>
              </c:strCache>
            </c:strRef>
          </c:cat>
          <c:val>
            <c:numRef>
              <c:f>Лист3!$B$7:$B$9</c:f>
              <c:numCache>
                <c:formatCode>0.0%</c:formatCode>
                <c:ptCount val="3"/>
                <c:pt idx="0">
                  <c:v>7.0999999999999994E-2</c:v>
                </c:pt>
                <c:pt idx="1">
                  <c:v>0.14299999999999999</c:v>
                </c:pt>
                <c:pt idx="2">
                  <c:v>0.78600000000000003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00-4EE2-9413-4966F927B5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Здобувачі освіти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право4!$B$8</c:f>
              <c:strCache>
                <c:ptCount val="1"/>
                <c:pt idx="0">
                  <c:v>так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право4!$A$9:$A$15</c:f>
              <c:strCache>
                <c:ptCount val="7"/>
                <c:pt idx="0">
                  <c:v>долучаються до обговорення ОПП</c:v>
                </c:pt>
                <c:pt idx="1">
                  <c:v>впливають на освітній процес</c:v>
                </c:pt>
                <c:pt idx="2">
                  <c:v>долучають до науково-дослідницької роботи</c:v>
                </c:pt>
                <c:pt idx="3">
                  <c:v>долучають до наукових заходів</c:v>
                </c:pt>
                <c:pt idx="4">
                  <c:v>самостійно обирають ОК</c:v>
                </c:pt>
                <c:pt idx="5">
                  <c:v>задоволені комунікацією</c:v>
                </c:pt>
                <c:pt idx="6">
                  <c:v>задоволені якістю викладання</c:v>
                </c:pt>
              </c:strCache>
            </c:strRef>
          </c:cat>
          <c:val>
            <c:numRef>
              <c:f>право4!$B$9:$B$15</c:f>
              <c:numCache>
                <c:formatCode>0.0%</c:formatCode>
                <c:ptCount val="7"/>
                <c:pt idx="0">
                  <c:v>0.92900000000000005</c:v>
                </c:pt>
                <c:pt idx="1">
                  <c:v>0.85699999999999998</c:v>
                </c:pt>
                <c:pt idx="2">
                  <c:v>0.92900000000000005</c:v>
                </c:pt>
                <c:pt idx="3">
                  <c:v>1</c:v>
                </c:pt>
                <c:pt idx="4">
                  <c:v>0.78600000000000003</c:v>
                </c:pt>
                <c:pt idx="5">
                  <c:v>1</c:v>
                </c:pt>
                <c:pt idx="6">
                  <c:v>0.92900000000000005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7C-4913-9E57-883309E47CF0}"/>
            </c:ext>
          </c:extLst>
        </c:ser>
        <c:ser>
          <c:idx val="1"/>
          <c:order val="1"/>
          <c:tx>
            <c:strRef>
              <c:f>право4!$C$8</c:f>
              <c:strCache>
                <c:ptCount val="1"/>
                <c:pt idx="0">
                  <c:v>ні, складно відповісти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право4!$A$9:$A$15</c:f>
              <c:strCache>
                <c:ptCount val="7"/>
                <c:pt idx="0">
                  <c:v>долучаються до обговорення ОПП</c:v>
                </c:pt>
                <c:pt idx="1">
                  <c:v>впливають на освітній процес</c:v>
                </c:pt>
                <c:pt idx="2">
                  <c:v>долучають до науково-дослідницької роботи</c:v>
                </c:pt>
                <c:pt idx="3">
                  <c:v>долучають до наукових заходів</c:v>
                </c:pt>
                <c:pt idx="4">
                  <c:v>самостійно обирають ОК</c:v>
                </c:pt>
                <c:pt idx="5">
                  <c:v>задоволені комунікацією</c:v>
                </c:pt>
                <c:pt idx="6">
                  <c:v>задоволені якістю викладання</c:v>
                </c:pt>
              </c:strCache>
            </c:strRef>
          </c:cat>
          <c:val>
            <c:numRef>
              <c:f>право4!$C$9:$C$15</c:f>
              <c:numCache>
                <c:formatCode>0.0%</c:formatCode>
                <c:ptCount val="7"/>
                <c:pt idx="0">
                  <c:v>7.0999999999999994E-2</c:v>
                </c:pt>
                <c:pt idx="1">
                  <c:v>0.14299999999999999</c:v>
                </c:pt>
                <c:pt idx="2">
                  <c:v>7.0999999999999994E-2</c:v>
                </c:pt>
                <c:pt idx="4">
                  <c:v>0.214</c:v>
                </c:pt>
                <c:pt idx="6">
                  <c:v>7.0999999999999994E-2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7C-4913-9E57-883309E47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0857472"/>
        <c:axId val="150855808"/>
      </c:barChart>
      <c:catAx>
        <c:axId val="150857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50855808"/>
        <c:crosses val="autoZero"/>
        <c:auto val="1"/>
        <c:lblAlgn val="ctr"/>
        <c:lblOffset val="100"/>
        <c:noMultiLvlLbl val="0"/>
      </c:catAx>
      <c:valAx>
        <c:axId val="150855808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5085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Про участь у перегляді ОПП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166666666666663E-2"/>
          <c:y val="0.20490777194517351"/>
          <c:w val="0.92083333333333328"/>
          <c:h val="0.487232793817439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ED0-4A2A-999D-420209821B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ED0-4A2A-999D-420209821B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ED0-4A2A-999D-420209821BE5}"/>
              </c:ext>
            </c:extLst>
          </c:dPt>
          <c:dLbls>
            <c:dLbl>
              <c:idx val="0"/>
              <c:layout>
                <c:manualLayout>
                  <c:x val="5.273840769903762E-2"/>
                  <c:y val="0.128622776319626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D0-4A2A-999D-420209821BE5}"/>
                </c:ext>
              </c:extLst>
            </c:dLbl>
            <c:dLbl>
              <c:idx val="1"/>
              <c:layout>
                <c:manualLayout>
                  <c:x val="-6.8809273840769902E-2"/>
                  <c:y val="-1.15292359288422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D0-4A2A-999D-420209821BE5}"/>
                </c:ext>
              </c:extLst>
            </c:dLbl>
            <c:dLbl>
              <c:idx val="2"/>
              <c:layout>
                <c:manualLayout>
                  <c:x val="-0.10014599737532812"/>
                  <c:y val="4.5350320793234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D0-4A2A-999D-420209821B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Лист5!$A$5:$A$7</c:f>
              <c:strCache>
                <c:ptCount val="3"/>
                <c:pt idx="0">
                  <c:v>так, мої пропозиції враховано</c:v>
                </c:pt>
                <c:pt idx="1">
                  <c:v>так, у мене не було пропозицій</c:v>
                </c:pt>
                <c:pt idx="2">
                  <c:v>складно відповісти</c:v>
                </c:pt>
              </c:strCache>
            </c:strRef>
          </c:cat>
          <c:val>
            <c:numRef>
              <c:f>Лист5!$B$5:$B$7</c:f>
              <c:numCache>
                <c:formatCode>0.0%</c:formatCode>
                <c:ptCount val="3"/>
                <c:pt idx="0">
                  <c:v>0.57099999999999995</c:v>
                </c:pt>
                <c:pt idx="1">
                  <c:v>0.214</c:v>
                </c:pt>
                <c:pt idx="2">
                  <c:v>0.214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ED0-4A2A-999D-420209821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1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1.6283245844269465E-2"/>
          <c:y val="0.82420713035870519"/>
          <c:w val="0.97854461942257198"/>
          <c:h val="0.148015091863517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8725E-A3AE-48FB-8B3F-30D31525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7244</Words>
  <Characters>4130</Characters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2025-06-11T07:39:00Z</cp:lastPrinted>
  <dcterms:created xsi:type="dcterms:W3CDTF">2026-09-03T09:46:00Z</dcterms:created>
  <dcterms:modified xsi:type="dcterms:W3CDTF">2026-09-03T11:44:00Z</dcterms:modified>
</cp:coreProperties>
</file>