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5BC01" w14:textId="0281FEBE" w:rsidR="00D30F09" w:rsidRPr="00D30F09" w:rsidRDefault="00D30F09" w:rsidP="00D30F09">
      <w:pPr>
        <w:spacing w:after="0"/>
        <w:jc w:val="center"/>
        <w:rPr>
          <w:rFonts w:ascii="Times New Roman" w:hAnsi="Times New Roman" w:cs="Times New Roman"/>
          <w:b/>
          <w:bCs/>
          <w:sz w:val="24"/>
          <w:szCs w:val="24"/>
          <w:lang w:val="uk-UA"/>
        </w:rPr>
      </w:pPr>
      <w:r w:rsidRPr="00D30F09">
        <w:rPr>
          <w:rFonts w:ascii="Times New Roman" w:hAnsi="Times New Roman" w:cs="Times New Roman"/>
          <w:b/>
          <w:bCs/>
          <w:sz w:val="24"/>
          <w:szCs w:val="24"/>
          <w:lang w:val="uk-UA"/>
        </w:rPr>
        <w:t>ДОГОВІР</w:t>
      </w:r>
    </w:p>
    <w:p w14:paraId="719A3BDE" w14:textId="77777777" w:rsidR="00D30F09" w:rsidRPr="00D30F09" w:rsidRDefault="00D30F09" w:rsidP="00D30F09">
      <w:pPr>
        <w:jc w:val="center"/>
        <w:rPr>
          <w:rFonts w:ascii="Times New Roman" w:hAnsi="Times New Roman" w:cs="Times New Roman"/>
          <w:sz w:val="24"/>
          <w:szCs w:val="24"/>
          <w:lang w:val="uk-UA"/>
        </w:rPr>
      </w:pPr>
      <w:r w:rsidRPr="00D30F09">
        <w:rPr>
          <w:rFonts w:ascii="Times New Roman" w:hAnsi="Times New Roman" w:cs="Times New Roman"/>
          <w:sz w:val="24"/>
          <w:szCs w:val="24"/>
          <w:lang w:val="uk-UA"/>
        </w:rPr>
        <w:t>про надання освітніх послуг</w:t>
      </w:r>
    </w:p>
    <w:p w14:paraId="44F794C1" w14:textId="3B3BC243" w:rsidR="00D30F09" w:rsidRPr="00D30F09" w:rsidRDefault="00D30F09" w:rsidP="00D30F09">
      <w:pPr>
        <w:jc w:val="center"/>
        <w:rPr>
          <w:rFonts w:ascii="Times New Roman" w:hAnsi="Times New Roman" w:cs="Times New Roman"/>
          <w:sz w:val="20"/>
          <w:szCs w:val="20"/>
          <w:lang w:val="uk-UA"/>
        </w:rPr>
      </w:pPr>
      <w:r w:rsidRPr="00D30F09">
        <w:rPr>
          <w:rFonts w:ascii="Times New Roman" w:hAnsi="Times New Roman" w:cs="Times New Roman"/>
          <w:sz w:val="20"/>
          <w:szCs w:val="20"/>
          <w:lang w:val="uk-UA"/>
        </w:rPr>
        <w:t>м. Черкаси</w:t>
      </w:r>
    </w:p>
    <w:p w14:paraId="09990C6B" w14:textId="3EAF7EC4"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Приватний заклад вищої освіти «Східноєвропейський університет імені Рауфа Аблязова» в особі  ректора ЧУДАЄВОЇ </w:t>
      </w:r>
      <w:proofErr w:type="spellStart"/>
      <w:r w:rsidRPr="00D30F09">
        <w:rPr>
          <w:rFonts w:ascii="Times New Roman" w:hAnsi="Times New Roman" w:cs="Times New Roman"/>
          <w:sz w:val="24"/>
          <w:szCs w:val="24"/>
          <w:lang w:val="uk-UA"/>
        </w:rPr>
        <w:t>Ії</w:t>
      </w:r>
      <w:proofErr w:type="spellEnd"/>
      <w:r w:rsidRPr="00D30F09">
        <w:rPr>
          <w:rFonts w:ascii="Times New Roman" w:hAnsi="Times New Roman" w:cs="Times New Roman"/>
          <w:sz w:val="24"/>
          <w:szCs w:val="24"/>
          <w:lang w:val="uk-UA"/>
        </w:rPr>
        <w:t xml:space="preserve"> Борисівни, що діє на підставі Статуту (далі - заклад), з однієї сторони особа, вказана в заяві про приєднання, як вступник</w:t>
      </w:r>
      <w:r w:rsidR="009E37EA">
        <w:rPr>
          <w:rFonts w:ascii="Times New Roman" w:hAnsi="Times New Roman" w:cs="Times New Roman"/>
          <w:sz w:val="24"/>
          <w:szCs w:val="24"/>
          <w:lang w:val="uk-UA"/>
        </w:rPr>
        <w:t xml:space="preserve"> </w:t>
      </w:r>
      <w:r w:rsidRPr="00D30F09">
        <w:rPr>
          <w:rFonts w:ascii="Times New Roman" w:hAnsi="Times New Roman" w:cs="Times New Roman"/>
          <w:sz w:val="24"/>
          <w:szCs w:val="24"/>
          <w:lang w:val="uk-UA"/>
        </w:rPr>
        <w:t>(далі-вступник) та/або особа, вказана в заяві про приєднання, як законний представник (далі - законний представник)</w:t>
      </w:r>
      <w:r w:rsidR="009E37EA">
        <w:rPr>
          <w:rFonts w:ascii="Times New Roman" w:hAnsi="Times New Roman" w:cs="Times New Roman"/>
          <w:sz w:val="24"/>
          <w:szCs w:val="24"/>
          <w:lang w:val="uk-UA"/>
        </w:rPr>
        <w:t xml:space="preserve">, </w:t>
      </w:r>
      <w:r w:rsidRPr="00D30F09">
        <w:rPr>
          <w:rFonts w:ascii="Times New Roman" w:hAnsi="Times New Roman" w:cs="Times New Roman"/>
          <w:sz w:val="24"/>
          <w:szCs w:val="24"/>
          <w:lang w:val="uk-UA"/>
        </w:rPr>
        <w:t>з іншої сторони (далі - сторони), уклали договір про нижченаведене.</w:t>
      </w:r>
    </w:p>
    <w:p w14:paraId="4F7E0AB6" w14:textId="77777777" w:rsidR="00D30F09" w:rsidRPr="00D30F09" w:rsidRDefault="00D30F09" w:rsidP="00D30F09">
      <w:pPr>
        <w:ind w:firstLine="851"/>
        <w:jc w:val="center"/>
        <w:rPr>
          <w:rFonts w:ascii="Times New Roman" w:hAnsi="Times New Roman" w:cs="Times New Roman"/>
          <w:b/>
          <w:bCs/>
          <w:sz w:val="24"/>
          <w:szCs w:val="24"/>
          <w:lang w:val="uk-UA"/>
        </w:rPr>
      </w:pPr>
      <w:r w:rsidRPr="00D30F09">
        <w:rPr>
          <w:rFonts w:ascii="Times New Roman" w:hAnsi="Times New Roman" w:cs="Times New Roman"/>
          <w:b/>
          <w:bCs/>
          <w:sz w:val="24"/>
          <w:szCs w:val="24"/>
          <w:lang w:val="uk-UA"/>
        </w:rPr>
        <w:t>Загальні питання</w:t>
      </w:r>
    </w:p>
    <w:p w14:paraId="316DB78B"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Предметом договору є надання освітніх послуг.</w:t>
      </w:r>
    </w:p>
    <w:p w14:paraId="592717A7"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Заклад бере на себе зобов’язання:</w:t>
      </w:r>
    </w:p>
    <w:p w14:paraId="4BC3386F" w14:textId="5EB4365A"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 xml:space="preserve">зарахувати вступника на навчання на перший курс після виконання вимог правил прийому на навчання для здобуття </w:t>
      </w:r>
      <w:r w:rsidR="00CA5E93">
        <w:rPr>
          <w:rFonts w:ascii="Times New Roman" w:hAnsi="Times New Roman" w:cs="Times New Roman"/>
          <w:sz w:val="24"/>
          <w:szCs w:val="24"/>
          <w:lang w:val="uk-UA"/>
        </w:rPr>
        <w:t>вищої</w:t>
      </w:r>
      <w:r w:rsidRPr="00D30F09">
        <w:rPr>
          <w:rFonts w:ascii="Times New Roman" w:hAnsi="Times New Roman" w:cs="Times New Roman"/>
          <w:sz w:val="24"/>
          <w:szCs w:val="24"/>
          <w:lang w:val="uk-UA"/>
        </w:rPr>
        <w:t xml:space="preserve"> освіти, правил прийому та укладення договору (заяви про приєднання);</w:t>
      </w:r>
    </w:p>
    <w:p w14:paraId="1B58E134" w14:textId="14915C14"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 xml:space="preserve">здійснити підготовку вступника за зазначеною в заяві про приєднання формою здобуття освіти, освітньо-професійною програмою, спеціальністю за ступенем </w:t>
      </w:r>
      <w:r w:rsidR="00CA5E93">
        <w:rPr>
          <w:rFonts w:ascii="Times New Roman" w:hAnsi="Times New Roman" w:cs="Times New Roman"/>
          <w:sz w:val="24"/>
          <w:szCs w:val="24"/>
          <w:lang w:val="uk-UA"/>
        </w:rPr>
        <w:t>вищої</w:t>
      </w:r>
      <w:r w:rsidRPr="00D30F09">
        <w:rPr>
          <w:rFonts w:ascii="Times New Roman" w:hAnsi="Times New Roman" w:cs="Times New Roman"/>
          <w:sz w:val="24"/>
          <w:szCs w:val="24"/>
          <w:lang w:val="uk-UA"/>
        </w:rPr>
        <w:t xml:space="preserve"> освіти; </w:t>
      </w:r>
    </w:p>
    <w:p w14:paraId="3BC44A6D"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забезпечити створення належних умов для дотримання правил і норм охорони праці, техніки безпеки і виробничої санітарії відповідно до законодавства.</w:t>
      </w:r>
    </w:p>
    <w:p w14:paraId="74681CD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Інформація про акредитацію освітньої програми та строк її дії зазначається у заяві про приєднання.</w:t>
      </w:r>
    </w:p>
    <w:p w14:paraId="5926B3B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4. Обсяг освітньої програми зазначається у заві про приєднання</w:t>
      </w:r>
    </w:p>
    <w:p w14:paraId="3CC8CD58"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5. Після зарахування до закладу вступник отримує статус здобувача фахової </w:t>
      </w:r>
      <w:proofErr w:type="spellStart"/>
      <w:r w:rsidRPr="00D30F09">
        <w:rPr>
          <w:rFonts w:ascii="Times New Roman" w:hAnsi="Times New Roman" w:cs="Times New Roman"/>
          <w:sz w:val="24"/>
          <w:szCs w:val="24"/>
          <w:lang w:val="uk-UA"/>
        </w:rPr>
        <w:t>передвищої</w:t>
      </w:r>
      <w:proofErr w:type="spellEnd"/>
      <w:r w:rsidRPr="00D30F09">
        <w:rPr>
          <w:rFonts w:ascii="Times New Roman" w:hAnsi="Times New Roman" w:cs="Times New Roman"/>
          <w:sz w:val="24"/>
          <w:szCs w:val="24"/>
          <w:lang w:val="uk-UA"/>
        </w:rPr>
        <w:t xml:space="preserve"> освіти (далі - здобувач).</w:t>
      </w:r>
    </w:p>
    <w:p w14:paraId="3A5B4F01" w14:textId="77777777" w:rsidR="00D30F09" w:rsidRPr="00D30F09" w:rsidRDefault="00D30F09" w:rsidP="00D30F09">
      <w:pPr>
        <w:jc w:val="center"/>
        <w:rPr>
          <w:rFonts w:ascii="Times New Roman" w:hAnsi="Times New Roman" w:cs="Times New Roman"/>
          <w:b/>
          <w:bCs/>
          <w:sz w:val="26"/>
          <w:szCs w:val="26"/>
          <w:lang w:val="uk-UA"/>
        </w:rPr>
      </w:pPr>
      <w:r w:rsidRPr="00D30F09">
        <w:rPr>
          <w:rFonts w:ascii="Times New Roman" w:hAnsi="Times New Roman" w:cs="Times New Roman"/>
          <w:b/>
          <w:bCs/>
          <w:sz w:val="26"/>
          <w:szCs w:val="26"/>
          <w:lang w:val="uk-UA"/>
        </w:rPr>
        <w:t>Обов’язки та права сторін</w:t>
      </w:r>
    </w:p>
    <w:p w14:paraId="5BF2B3F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6. Заклад зобов’язаний:</w:t>
      </w:r>
    </w:p>
    <w:p w14:paraId="08EE6246"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створити умови для ознайомлення вступника та законного представника з ліцензією на провадження освітньої діяльності, сертифікатами про акредитацію, правилами прийому, відомостями про обсяг прийому за кожною освітньо-професійною програмою, спеціальністю, кількістю місць;</w:t>
      </w:r>
    </w:p>
    <w:p w14:paraId="3C3CC79C" w14:textId="293E207A"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2) здійснювати навчання здобувача на рівні стандартів </w:t>
      </w:r>
      <w:r w:rsidR="00CA5E93">
        <w:rPr>
          <w:rFonts w:ascii="Times New Roman" w:hAnsi="Times New Roman" w:cs="Times New Roman"/>
          <w:sz w:val="24"/>
          <w:szCs w:val="24"/>
          <w:lang w:val="uk-UA"/>
        </w:rPr>
        <w:t>вищої</w:t>
      </w:r>
      <w:r w:rsidRPr="00D30F09">
        <w:rPr>
          <w:rFonts w:ascii="Times New Roman" w:hAnsi="Times New Roman" w:cs="Times New Roman"/>
          <w:sz w:val="24"/>
          <w:szCs w:val="24"/>
          <w:lang w:val="uk-UA"/>
        </w:rPr>
        <w:t xml:space="preserve"> освіти відповідно до ліцензійних умов провадження освітньої діяльності та інших вимог законодавства;</w:t>
      </w:r>
    </w:p>
    <w:p w14:paraId="02C27DA6" w14:textId="78883059"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3) оприлюднювати на офіційному </w:t>
      </w:r>
      <w:proofErr w:type="spellStart"/>
      <w:r w:rsidRPr="00D30F09">
        <w:rPr>
          <w:rFonts w:ascii="Times New Roman" w:hAnsi="Times New Roman" w:cs="Times New Roman"/>
          <w:sz w:val="24"/>
          <w:szCs w:val="24"/>
          <w:lang w:val="uk-UA"/>
        </w:rPr>
        <w:t>вебсайті</w:t>
      </w:r>
      <w:proofErr w:type="spellEnd"/>
      <w:r w:rsidRPr="00D30F09">
        <w:rPr>
          <w:rFonts w:ascii="Times New Roman" w:hAnsi="Times New Roman" w:cs="Times New Roman"/>
          <w:sz w:val="24"/>
          <w:szCs w:val="24"/>
          <w:lang w:val="uk-UA"/>
        </w:rPr>
        <w:t xml:space="preserve"> закладу, інформаційних стендах та в будь-який інший спосіб інформацію про реалізацію своїх прав і виконання зобов’язань та необхідність дотримання здобувачем вимог законодавства, статуту та правил внутрішнього розпорядку закладу;</w:t>
      </w:r>
    </w:p>
    <w:p w14:paraId="7A5AF1D6" w14:textId="2D86CA0C"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4) видати здобувачу диплом </w:t>
      </w:r>
      <w:r w:rsidR="00CA5E93">
        <w:rPr>
          <w:rFonts w:ascii="Times New Roman" w:hAnsi="Times New Roman" w:cs="Times New Roman"/>
          <w:sz w:val="24"/>
          <w:szCs w:val="24"/>
          <w:lang w:val="uk-UA"/>
        </w:rPr>
        <w:t>про вищу освіту</w:t>
      </w:r>
      <w:r w:rsidRPr="00D30F09">
        <w:rPr>
          <w:rFonts w:ascii="Times New Roman" w:hAnsi="Times New Roman" w:cs="Times New Roman"/>
          <w:sz w:val="24"/>
          <w:szCs w:val="24"/>
          <w:lang w:val="uk-UA"/>
        </w:rPr>
        <w:t xml:space="preserve"> за умови виконання ним освітньо-професійної програми в обсязі, необхідному для здобуття </w:t>
      </w:r>
      <w:r w:rsidR="00CA5E93">
        <w:rPr>
          <w:rFonts w:ascii="Times New Roman" w:hAnsi="Times New Roman" w:cs="Times New Roman"/>
          <w:sz w:val="24"/>
          <w:szCs w:val="24"/>
          <w:lang w:val="uk-UA"/>
        </w:rPr>
        <w:t xml:space="preserve">відповідного освітнього </w:t>
      </w:r>
      <w:r w:rsidRPr="00D30F09">
        <w:rPr>
          <w:rFonts w:ascii="Times New Roman" w:hAnsi="Times New Roman" w:cs="Times New Roman"/>
          <w:sz w:val="24"/>
          <w:szCs w:val="24"/>
          <w:lang w:val="uk-UA"/>
        </w:rPr>
        <w:t xml:space="preserve">ступеня </w:t>
      </w:r>
      <w:r w:rsidR="00CA5E93">
        <w:rPr>
          <w:rFonts w:ascii="Times New Roman" w:hAnsi="Times New Roman" w:cs="Times New Roman"/>
          <w:sz w:val="24"/>
          <w:szCs w:val="24"/>
          <w:lang w:val="uk-UA"/>
        </w:rPr>
        <w:t>вищої</w:t>
      </w:r>
      <w:r w:rsidRPr="00D30F09">
        <w:rPr>
          <w:rFonts w:ascii="Times New Roman" w:hAnsi="Times New Roman" w:cs="Times New Roman"/>
          <w:sz w:val="24"/>
          <w:szCs w:val="24"/>
          <w:lang w:val="uk-UA"/>
        </w:rPr>
        <w:t xml:space="preserve"> освіти.</w:t>
      </w:r>
    </w:p>
    <w:p w14:paraId="0DFCA937"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7. Заклад має право:</w:t>
      </w:r>
    </w:p>
    <w:p w14:paraId="30F460F3"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вимагати від здобувача виконання освітньо-професійної програми;</w:t>
      </w:r>
    </w:p>
    <w:p w14:paraId="2A380612"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встановлювати форми організації освітнього процесу та види навчальних занять;</w:t>
      </w:r>
    </w:p>
    <w:p w14:paraId="424DB86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надавати здобувачу додаткові освітні послуги та інші послуги відповідно до законодавства на підставі окремих договорів.</w:t>
      </w:r>
    </w:p>
    <w:p w14:paraId="3AA93046"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8. Здобувач зобов’язаний:</w:t>
      </w:r>
    </w:p>
    <w:p w14:paraId="07ADBEE1"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lastRenderedPageBreak/>
        <w:t>1) дотримуватися вимог законодавства, установчих документів, правил внутрішнього розпорядку та кодексу академічної доброчесності закладу;</w:t>
      </w:r>
    </w:p>
    <w:p w14:paraId="2F808239" w14:textId="5B0F1D5F"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виконувати вимоги освітньо-професійної програми, індивідуальний навчальний план</w:t>
      </w:r>
      <w:r w:rsidR="00DA3CF8">
        <w:rPr>
          <w:rFonts w:ascii="Times New Roman" w:hAnsi="Times New Roman" w:cs="Times New Roman"/>
          <w:sz w:val="24"/>
          <w:szCs w:val="24"/>
          <w:lang w:val="uk-UA"/>
        </w:rPr>
        <w:t xml:space="preserve"> здобувача освіти</w:t>
      </w:r>
      <w:r w:rsidRPr="00D30F09">
        <w:rPr>
          <w:rFonts w:ascii="Times New Roman" w:hAnsi="Times New Roman" w:cs="Times New Roman"/>
          <w:sz w:val="24"/>
          <w:szCs w:val="24"/>
          <w:lang w:val="uk-UA"/>
        </w:rPr>
        <w:t xml:space="preserve"> та досягати визначених освітньо-професійною програмою результатів навчання;</w:t>
      </w:r>
    </w:p>
    <w:p w14:paraId="70109F4B"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виконувати вимоги щодо охорони праці, техніки безпеки та безпеки життєдіяльності, виробничої санітарії, протипожежної безпеки, передбачені відповідними правилами та інструкціями;</w:t>
      </w:r>
    </w:p>
    <w:p w14:paraId="48BBF13D" w14:textId="5F938F8A"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4) неухильно дотримуватися встановлених у закладі правил поведінки </w:t>
      </w:r>
      <w:r w:rsidR="00D2607A">
        <w:rPr>
          <w:rFonts w:ascii="Times New Roman" w:hAnsi="Times New Roman" w:cs="Times New Roman"/>
          <w:sz w:val="24"/>
          <w:szCs w:val="24"/>
          <w:lang w:val="uk-UA"/>
        </w:rPr>
        <w:t>в</w:t>
      </w:r>
      <w:r w:rsidRPr="00D30F09">
        <w:rPr>
          <w:rFonts w:ascii="Times New Roman" w:hAnsi="Times New Roman" w:cs="Times New Roman"/>
          <w:sz w:val="24"/>
          <w:szCs w:val="24"/>
          <w:lang w:val="uk-UA"/>
        </w:rPr>
        <w:t xml:space="preserve"> разі </w:t>
      </w:r>
      <w:r w:rsidR="00DA3CF8">
        <w:rPr>
          <w:rFonts w:ascii="Times New Roman" w:hAnsi="Times New Roman" w:cs="Times New Roman"/>
          <w:sz w:val="24"/>
          <w:szCs w:val="24"/>
          <w:lang w:val="uk-UA"/>
        </w:rPr>
        <w:t xml:space="preserve">виникнення надзвичайної ситуації, зокрема: </w:t>
      </w:r>
      <w:r w:rsidRPr="00D30F09">
        <w:rPr>
          <w:rFonts w:ascii="Times New Roman" w:hAnsi="Times New Roman" w:cs="Times New Roman"/>
          <w:sz w:val="24"/>
          <w:szCs w:val="24"/>
          <w:lang w:val="uk-UA"/>
        </w:rPr>
        <w:t xml:space="preserve">оголошення сигналу «Повітряна тривога», </w:t>
      </w:r>
      <w:r w:rsidR="00DA3CF8">
        <w:rPr>
          <w:rFonts w:ascii="Times New Roman" w:hAnsi="Times New Roman" w:cs="Times New Roman"/>
          <w:sz w:val="24"/>
          <w:szCs w:val="24"/>
          <w:lang w:val="uk-UA"/>
        </w:rPr>
        <w:t>«</w:t>
      </w:r>
      <w:r w:rsidR="00D2607A">
        <w:rPr>
          <w:rFonts w:ascii="Times New Roman" w:hAnsi="Times New Roman" w:cs="Times New Roman"/>
          <w:sz w:val="24"/>
          <w:szCs w:val="24"/>
          <w:lang w:val="uk-UA"/>
        </w:rPr>
        <w:t>У</w:t>
      </w:r>
      <w:r w:rsidR="00DA3CF8">
        <w:rPr>
          <w:rFonts w:ascii="Times New Roman" w:hAnsi="Times New Roman" w:cs="Times New Roman"/>
          <w:sz w:val="24"/>
          <w:szCs w:val="24"/>
          <w:lang w:val="uk-UA"/>
        </w:rPr>
        <w:t xml:space="preserve"> приміщенні виникла пожежа», </w:t>
      </w:r>
      <w:r w:rsidRPr="00D30F09">
        <w:rPr>
          <w:rFonts w:ascii="Times New Roman" w:hAnsi="Times New Roman" w:cs="Times New Roman"/>
          <w:sz w:val="24"/>
          <w:szCs w:val="24"/>
          <w:lang w:val="uk-UA"/>
        </w:rPr>
        <w:t>«</w:t>
      </w:r>
      <w:proofErr w:type="spellStart"/>
      <w:r w:rsidR="00DA3CF8">
        <w:rPr>
          <w:rFonts w:ascii="Times New Roman" w:hAnsi="Times New Roman" w:cs="Times New Roman"/>
          <w:sz w:val="24"/>
          <w:szCs w:val="24"/>
          <w:lang w:val="uk-UA"/>
        </w:rPr>
        <w:t>З</w:t>
      </w:r>
      <w:r w:rsidRPr="00D30F09">
        <w:rPr>
          <w:rFonts w:ascii="Times New Roman" w:hAnsi="Times New Roman" w:cs="Times New Roman"/>
          <w:sz w:val="24"/>
          <w:szCs w:val="24"/>
          <w:lang w:val="uk-UA"/>
        </w:rPr>
        <w:t>амінування</w:t>
      </w:r>
      <w:proofErr w:type="spellEnd"/>
      <w:r w:rsidR="00DA3CF8">
        <w:rPr>
          <w:rFonts w:ascii="Times New Roman" w:hAnsi="Times New Roman" w:cs="Times New Roman"/>
          <w:sz w:val="24"/>
          <w:szCs w:val="24"/>
          <w:lang w:val="uk-UA"/>
        </w:rPr>
        <w:t>/вибуховий пристрій у</w:t>
      </w:r>
      <w:r w:rsidRPr="00D30F09">
        <w:rPr>
          <w:rFonts w:ascii="Times New Roman" w:hAnsi="Times New Roman" w:cs="Times New Roman"/>
          <w:sz w:val="24"/>
          <w:szCs w:val="24"/>
          <w:lang w:val="uk-UA"/>
        </w:rPr>
        <w:t xml:space="preserve"> заклад</w:t>
      </w:r>
      <w:r w:rsidR="00DA3CF8">
        <w:rPr>
          <w:rFonts w:ascii="Times New Roman" w:hAnsi="Times New Roman" w:cs="Times New Roman"/>
          <w:sz w:val="24"/>
          <w:szCs w:val="24"/>
          <w:lang w:val="uk-UA"/>
        </w:rPr>
        <w:t>і»</w:t>
      </w:r>
      <w:r w:rsidRPr="00D30F09">
        <w:rPr>
          <w:rFonts w:ascii="Times New Roman" w:hAnsi="Times New Roman" w:cs="Times New Roman"/>
          <w:sz w:val="24"/>
          <w:szCs w:val="24"/>
          <w:lang w:val="uk-UA"/>
        </w:rPr>
        <w:t xml:space="preserve"> інших;</w:t>
      </w:r>
    </w:p>
    <w:p w14:paraId="47787CD6" w14:textId="12778FEC" w:rsidR="00D30F09" w:rsidRPr="00D30F09" w:rsidRDefault="00CA5E93" w:rsidP="00D30F09">
      <w:pPr>
        <w:spacing w:after="0"/>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D30F09" w:rsidRPr="00D30F09">
        <w:rPr>
          <w:rFonts w:ascii="Times New Roman" w:hAnsi="Times New Roman" w:cs="Times New Roman"/>
          <w:sz w:val="24"/>
          <w:szCs w:val="24"/>
          <w:lang w:val="uk-UA"/>
        </w:rPr>
        <w:t>) дбайливо ставитися до майна закладу;</w:t>
      </w:r>
    </w:p>
    <w:p w14:paraId="7459E96B" w14:textId="11D150D2" w:rsidR="00D30F09" w:rsidRPr="00D30F09" w:rsidRDefault="00CA5E93" w:rsidP="00D30F09">
      <w:pPr>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D30F09" w:rsidRPr="00D30F09">
        <w:rPr>
          <w:rFonts w:ascii="Times New Roman" w:hAnsi="Times New Roman" w:cs="Times New Roman"/>
          <w:sz w:val="24"/>
          <w:szCs w:val="24"/>
          <w:lang w:val="uk-UA"/>
        </w:rPr>
        <w:t>) у разі зміни персональних даних своєчасно інформувати про це заклад.</w:t>
      </w:r>
    </w:p>
    <w:p w14:paraId="385C993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9. Здобувач має права, визначені законом та установчими документами закладу.</w:t>
      </w:r>
    </w:p>
    <w:p w14:paraId="536FC49A"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10. Законний представник або здобувач, який є повнолітньою особою, у разі нанесення збитків закладу відшкодовує їх у повному обсязі.</w:t>
      </w:r>
    </w:p>
    <w:p w14:paraId="01D62310"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11. Законний представник має право вимагати:</w:t>
      </w:r>
    </w:p>
    <w:p w14:paraId="0F0BCB7F"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 навчання здобувача на рівні стандартів фахової </w:t>
      </w:r>
      <w:proofErr w:type="spellStart"/>
      <w:r w:rsidRPr="00D30F09">
        <w:rPr>
          <w:rFonts w:ascii="Times New Roman" w:hAnsi="Times New Roman" w:cs="Times New Roman"/>
          <w:sz w:val="24"/>
          <w:szCs w:val="24"/>
          <w:lang w:val="uk-UA"/>
        </w:rPr>
        <w:t>передвищої</w:t>
      </w:r>
      <w:proofErr w:type="spellEnd"/>
      <w:r w:rsidRPr="00D30F09">
        <w:rPr>
          <w:rFonts w:ascii="Times New Roman" w:hAnsi="Times New Roman" w:cs="Times New Roman"/>
          <w:sz w:val="24"/>
          <w:szCs w:val="24"/>
          <w:lang w:val="uk-UA"/>
        </w:rPr>
        <w:t xml:space="preserve"> освіти та відповідно до ліцензійних умов провадження освітньої діяльності;</w:t>
      </w:r>
    </w:p>
    <w:p w14:paraId="528A80D5"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забезпечення дотримання своїх прав, а також прав здобувача;</w:t>
      </w:r>
    </w:p>
    <w:p w14:paraId="267D56FA"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оприлюднення на офіційному веб-сайті закладу, інформаційних стендах та в будь-який інший спосіб інформації про реалізацію своїх прав і виконання зобов’язань та необхідність дотримання здобувачем вимог законодавства, установчих документів та правил внутрішнього розпорядку закладу.</w:t>
      </w:r>
    </w:p>
    <w:p w14:paraId="317E885E" w14:textId="207FFF48" w:rsidR="00D30F09" w:rsidRPr="003561D1" w:rsidRDefault="00D30F09" w:rsidP="00D30F09">
      <w:pPr>
        <w:jc w:val="center"/>
        <w:rPr>
          <w:rFonts w:ascii="Times New Roman" w:hAnsi="Times New Roman" w:cs="Times New Roman"/>
          <w:b/>
          <w:bCs/>
          <w:sz w:val="26"/>
          <w:szCs w:val="26"/>
          <w:lang w:val="uk-UA"/>
        </w:rPr>
      </w:pPr>
      <w:r w:rsidRPr="003561D1">
        <w:rPr>
          <w:rFonts w:ascii="Times New Roman" w:hAnsi="Times New Roman" w:cs="Times New Roman"/>
          <w:b/>
          <w:bCs/>
          <w:sz w:val="26"/>
          <w:szCs w:val="26"/>
          <w:lang w:val="uk-UA"/>
        </w:rPr>
        <w:t>Відповідальність сторін</w:t>
      </w:r>
    </w:p>
    <w:p w14:paraId="5E4245E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12. У разі невиконання чи неналежного виконання зобов’язань, передбачених договором, сторони несуть відповідальність відповідно до законодавства.</w:t>
      </w:r>
    </w:p>
    <w:p w14:paraId="2F8195C0" w14:textId="2A40FA33"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13. Здобувач може бути відрахований із закладу з підстав, визначених статтею 44 Закону України “Про </w:t>
      </w:r>
      <w:r w:rsidR="00CA5E93">
        <w:rPr>
          <w:rFonts w:ascii="Times New Roman" w:hAnsi="Times New Roman" w:cs="Times New Roman"/>
          <w:sz w:val="24"/>
          <w:szCs w:val="24"/>
          <w:lang w:val="uk-UA"/>
        </w:rPr>
        <w:t>вищу</w:t>
      </w:r>
      <w:r w:rsidRPr="00D30F09">
        <w:rPr>
          <w:rFonts w:ascii="Times New Roman" w:hAnsi="Times New Roman" w:cs="Times New Roman"/>
          <w:sz w:val="24"/>
          <w:szCs w:val="24"/>
          <w:lang w:val="uk-UA"/>
        </w:rPr>
        <w:t xml:space="preserve"> освіту”, </w:t>
      </w:r>
      <w:r w:rsidR="00D2607A">
        <w:rPr>
          <w:rFonts w:ascii="Times New Roman" w:hAnsi="Times New Roman" w:cs="Times New Roman"/>
          <w:sz w:val="24"/>
          <w:szCs w:val="24"/>
          <w:lang w:val="uk-UA"/>
        </w:rPr>
        <w:t>у</w:t>
      </w:r>
      <w:r w:rsidRPr="00D30F09">
        <w:rPr>
          <w:rFonts w:ascii="Times New Roman" w:hAnsi="Times New Roman" w:cs="Times New Roman"/>
          <w:sz w:val="24"/>
          <w:szCs w:val="24"/>
          <w:lang w:val="uk-UA"/>
        </w:rPr>
        <w:t xml:space="preserve"> тому числі за порушення умов договору.</w:t>
      </w:r>
    </w:p>
    <w:p w14:paraId="195ABBDF"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14. У разі ненадходження грошових коштів на розрахунковий рахунок або в касу закладу в установлені строки заклад має право: </w:t>
      </w:r>
    </w:p>
    <w:p w14:paraId="48E61AAD"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 не переводити здобувача на наступний курс; </w:t>
      </w:r>
    </w:p>
    <w:p w14:paraId="3E9A2F52"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 не допускати до занять та </w:t>
      </w:r>
      <w:proofErr w:type="spellStart"/>
      <w:r w:rsidRPr="00D30F09">
        <w:rPr>
          <w:rFonts w:ascii="Times New Roman" w:hAnsi="Times New Roman" w:cs="Times New Roman"/>
          <w:sz w:val="24"/>
          <w:szCs w:val="24"/>
          <w:lang w:val="uk-UA"/>
        </w:rPr>
        <w:t>заліково</w:t>
      </w:r>
      <w:proofErr w:type="spellEnd"/>
      <w:r w:rsidRPr="00D30F09">
        <w:rPr>
          <w:rFonts w:ascii="Times New Roman" w:hAnsi="Times New Roman" w:cs="Times New Roman"/>
          <w:sz w:val="24"/>
          <w:szCs w:val="24"/>
          <w:lang w:val="uk-UA"/>
        </w:rPr>
        <w:t xml:space="preserve">-екзаменаційної сесії; </w:t>
      </w:r>
    </w:p>
    <w:p w14:paraId="3C1639C7" w14:textId="20198DD3"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не допускати до підсумкових (кваліфікаційних) іспитів</w:t>
      </w:r>
      <w:r w:rsidR="00CA5E93">
        <w:rPr>
          <w:rFonts w:ascii="Times New Roman" w:hAnsi="Times New Roman" w:cs="Times New Roman"/>
          <w:sz w:val="24"/>
          <w:szCs w:val="24"/>
          <w:lang w:val="uk-UA"/>
        </w:rPr>
        <w:t xml:space="preserve">/ </w:t>
      </w:r>
      <w:proofErr w:type="spellStart"/>
      <w:r w:rsidR="00CA5E93">
        <w:rPr>
          <w:rFonts w:ascii="Times New Roman" w:hAnsi="Times New Roman" w:cs="Times New Roman"/>
          <w:sz w:val="24"/>
          <w:szCs w:val="24"/>
          <w:lang w:val="uk-UA"/>
        </w:rPr>
        <w:t>адестацій</w:t>
      </w:r>
      <w:proofErr w:type="spellEnd"/>
      <w:r w:rsidRPr="00D30F09">
        <w:rPr>
          <w:rFonts w:ascii="Times New Roman" w:hAnsi="Times New Roman" w:cs="Times New Roman"/>
          <w:sz w:val="24"/>
          <w:szCs w:val="24"/>
          <w:lang w:val="uk-UA"/>
        </w:rPr>
        <w:t>.</w:t>
      </w:r>
    </w:p>
    <w:p w14:paraId="3BB34ABB" w14:textId="266E0D63"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15. Здобувач або його законний представник відшкодовує штрафні санкції, накладені на заклад, у разі не дотримання здобувачем встановлених у закладі правил поведінки </w:t>
      </w:r>
      <w:r w:rsidR="00284E57">
        <w:rPr>
          <w:rFonts w:ascii="Times New Roman" w:hAnsi="Times New Roman" w:cs="Times New Roman"/>
          <w:sz w:val="24"/>
          <w:szCs w:val="24"/>
          <w:lang w:val="uk-UA"/>
        </w:rPr>
        <w:t>при</w:t>
      </w:r>
      <w:r w:rsidRPr="00D30F09">
        <w:rPr>
          <w:rFonts w:ascii="Times New Roman" w:hAnsi="Times New Roman" w:cs="Times New Roman"/>
          <w:sz w:val="24"/>
          <w:szCs w:val="24"/>
          <w:lang w:val="uk-UA"/>
        </w:rPr>
        <w:t xml:space="preserve"> </w:t>
      </w:r>
      <w:r w:rsidR="00284E57" w:rsidRPr="00284E57">
        <w:rPr>
          <w:rFonts w:ascii="Times New Roman" w:hAnsi="Times New Roman" w:cs="Times New Roman"/>
          <w:sz w:val="24"/>
          <w:szCs w:val="24"/>
          <w:lang w:val="uk-UA"/>
        </w:rPr>
        <w:t>виникненн</w:t>
      </w:r>
      <w:r w:rsidR="00284E57">
        <w:rPr>
          <w:rFonts w:ascii="Times New Roman" w:hAnsi="Times New Roman" w:cs="Times New Roman"/>
          <w:sz w:val="24"/>
          <w:szCs w:val="24"/>
          <w:lang w:val="uk-UA"/>
        </w:rPr>
        <w:t>і</w:t>
      </w:r>
      <w:r w:rsidR="00284E57" w:rsidRPr="00284E57">
        <w:rPr>
          <w:rFonts w:ascii="Times New Roman" w:hAnsi="Times New Roman" w:cs="Times New Roman"/>
          <w:sz w:val="24"/>
          <w:szCs w:val="24"/>
          <w:lang w:val="uk-UA"/>
        </w:rPr>
        <w:t xml:space="preserve"> надзвичайної ситуації, зокрема: оголошення сигналу «Повітряна тривога», «В приміщенні виникла пожежа», «</w:t>
      </w:r>
      <w:proofErr w:type="spellStart"/>
      <w:r w:rsidR="00284E57" w:rsidRPr="00284E57">
        <w:rPr>
          <w:rFonts w:ascii="Times New Roman" w:hAnsi="Times New Roman" w:cs="Times New Roman"/>
          <w:sz w:val="24"/>
          <w:szCs w:val="24"/>
          <w:lang w:val="uk-UA"/>
        </w:rPr>
        <w:t>Замінування</w:t>
      </w:r>
      <w:proofErr w:type="spellEnd"/>
      <w:r w:rsidR="00284E57" w:rsidRPr="00284E57">
        <w:rPr>
          <w:rFonts w:ascii="Times New Roman" w:hAnsi="Times New Roman" w:cs="Times New Roman"/>
          <w:sz w:val="24"/>
          <w:szCs w:val="24"/>
          <w:lang w:val="uk-UA"/>
        </w:rPr>
        <w:t xml:space="preserve">/вибуховий пристрій у закладі» </w:t>
      </w:r>
      <w:r w:rsidR="00284E57">
        <w:rPr>
          <w:rFonts w:ascii="Times New Roman" w:hAnsi="Times New Roman" w:cs="Times New Roman"/>
          <w:sz w:val="24"/>
          <w:szCs w:val="24"/>
          <w:lang w:val="uk-UA"/>
        </w:rPr>
        <w:t xml:space="preserve">та </w:t>
      </w:r>
      <w:r w:rsidR="00284E57" w:rsidRPr="00284E57">
        <w:rPr>
          <w:rFonts w:ascii="Times New Roman" w:hAnsi="Times New Roman" w:cs="Times New Roman"/>
          <w:sz w:val="24"/>
          <w:szCs w:val="24"/>
          <w:lang w:val="uk-UA"/>
        </w:rPr>
        <w:t>інших</w:t>
      </w:r>
      <w:r w:rsidRPr="00D30F09">
        <w:rPr>
          <w:rFonts w:ascii="Times New Roman" w:hAnsi="Times New Roman" w:cs="Times New Roman"/>
          <w:sz w:val="24"/>
          <w:szCs w:val="24"/>
          <w:lang w:val="uk-UA"/>
        </w:rPr>
        <w:t>.</w:t>
      </w:r>
    </w:p>
    <w:p w14:paraId="6846ADB1"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16. Сторони звільняються від відповідальності за порушення зобов’язань за договором, якщо порушення стали наслідком непереборних обставин. При цьому строк дії договору може бути продовжено на час дії таких обставин та їх наслідків.</w:t>
      </w:r>
    </w:p>
    <w:p w14:paraId="717504A2" w14:textId="5F046F06" w:rsidR="00D30F09" w:rsidRPr="00B7636C" w:rsidRDefault="00D30F09" w:rsidP="00B7636C">
      <w:pPr>
        <w:jc w:val="center"/>
        <w:rPr>
          <w:rFonts w:ascii="Times New Roman" w:hAnsi="Times New Roman" w:cs="Times New Roman"/>
          <w:b/>
          <w:bCs/>
          <w:sz w:val="26"/>
          <w:szCs w:val="26"/>
          <w:lang w:val="uk-UA"/>
        </w:rPr>
      </w:pPr>
      <w:r w:rsidRPr="00B7636C">
        <w:rPr>
          <w:rFonts w:ascii="Times New Roman" w:hAnsi="Times New Roman" w:cs="Times New Roman"/>
          <w:b/>
          <w:bCs/>
          <w:sz w:val="26"/>
          <w:szCs w:val="26"/>
          <w:lang w:val="uk-UA"/>
        </w:rPr>
        <w:t>Строк дії договору, порядок внесення змін,</w:t>
      </w:r>
      <w:r w:rsidR="00B7636C" w:rsidRPr="00B7636C">
        <w:rPr>
          <w:rFonts w:ascii="Times New Roman" w:hAnsi="Times New Roman" w:cs="Times New Roman"/>
          <w:b/>
          <w:bCs/>
          <w:sz w:val="26"/>
          <w:szCs w:val="26"/>
          <w:lang w:val="uk-UA"/>
        </w:rPr>
        <w:t xml:space="preserve"> </w:t>
      </w:r>
      <w:r w:rsidR="00B7636C">
        <w:rPr>
          <w:rFonts w:ascii="Times New Roman" w:hAnsi="Times New Roman" w:cs="Times New Roman"/>
          <w:b/>
          <w:bCs/>
          <w:sz w:val="26"/>
          <w:szCs w:val="26"/>
          <w:lang w:val="uk-UA"/>
        </w:rPr>
        <w:br/>
      </w:r>
      <w:r w:rsidRPr="00B7636C">
        <w:rPr>
          <w:rFonts w:ascii="Times New Roman" w:hAnsi="Times New Roman" w:cs="Times New Roman"/>
          <w:b/>
          <w:bCs/>
          <w:sz w:val="26"/>
          <w:szCs w:val="26"/>
          <w:lang w:val="uk-UA"/>
        </w:rPr>
        <w:t>умови припинення та інші умови</w:t>
      </w:r>
    </w:p>
    <w:p w14:paraId="313FBE34" w14:textId="1513E680"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17. Договір набирає чинності з моменту підписання сторонами</w:t>
      </w:r>
      <w:r w:rsidR="00B7636C">
        <w:rPr>
          <w:rFonts w:ascii="Times New Roman" w:hAnsi="Times New Roman" w:cs="Times New Roman"/>
          <w:sz w:val="24"/>
          <w:szCs w:val="24"/>
          <w:lang w:val="uk-UA"/>
        </w:rPr>
        <w:t xml:space="preserve"> заяви про приєднання</w:t>
      </w:r>
      <w:r w:rsidRPr="00D30F09">
        <w:rPr>
          <w:rFonts w:ascii="Times New Roman" w:hAnsi="Times New Roman" w:cs="Times New Roman"/>
          <w:sz w:val="24"/>
          <w:szCs w:val="24"/>
          <w:lang w:val="uk-UA"/>
        </w:rPr>
        <w:t xml:space="preserve"> і діє протягом усього періоду навчання або до дня повного виконання сторонами зобов’язань за договором.</w:t>
      </w:r>
    </w:p>
    <w:p w14:paraId="75709466" w14:textId="4B8DB2C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lastRenderedPageBreak/>
        <w:t xml:space="preserve">18. Зміни до договору вносяться за згодою сторін шляхом підписання </w:t>
      </w:r>
      <w:r w:rsidR="00B7636C">
        <w:rPr>
          <w:rFonts w:ascii="Times New Roman" w:hAnsi="Times New Roman" w:cs="Times New Roman"/>
          <w:sz w:val="24"/>
          <w:szCs w:val="24"/>
          <w:lang w:val="uk-UA"/>
        </w:rPr>
        <w:t xml:space="preserve">заяви про внесення змін до заяви про приєднання, </w:t>
      </w:r>
      <w:r w:rsidRPr="00D30F09">
        <w:rPr>
          <w:rFonts w:ascii="Times New Roman" w:hAnsi="Times New Roman" w:cs="Times New Roman"/>
          <w:sz w:val="24"/>
          <w:szCs w:val="24"/>
          <w:lang w:val="uk-UA"/>
        </w:rPr>
        <w:t>як</w:t>
      </w:r>
      <w:r w:rsidR="00B7636C">
        <w:rPr>
          <w:rFonts w:ascii="Times New Roman" w:hAnsi="Times New Roman" w:cs="Times New Roman"/>
          <w:sz w:val="24"/>
          <w:szCs w:val="24"/>
          <w:lang w:val="uk-UA"/>
        </w:rPr>
        <w:t>а</w:t>
      </w:r>
      <w:r w:rsidRPr="00D30F09">
        <w:rPr>
          <w:rFonts w:ascii="Times New Roman" w:hAnsi="Times New Roman" w:cs="Times New Roman"/>
          <w:sz w:val="24"/>
          <w:szCs w:val="24"/>
          <w:lang w:val="uk-UA"/>
        </w:rPr>
        <w:t xml:space="preserve"> є його невід’ємною частиною.</w:t>
      </w:r>
    </w:p>
    <w:p w14:paraId="7AFA0024"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19. Договір припиняється (розривається):</w:t>
      </w:r>
    </w:p>
    <w:p w14:paraId="63E4654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у разі завершення виконанням сторонами своїх зобов’язань;</w:t>
      </w:r>
    </w:p>
    <w:p w14:paraId="4C0E4CE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 згодою сторін;</w:t>
      </w:r>
    </w:p>
    <w:p w14:paraId="5BA91A46" w14:textId="2BC46E45"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3)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w:t>
      </w:r>
      <w:r w:rsidR="004C1258">
        <w:rPr>
          <w:rFonts w:ascii="Times New Roman" w:hAnsi="Times New Roman" w:cs="Times New Roman"/>
          <w:sz w:val="24"/>
          <w:szCs w:val="24"/>
          <w:lang w:val="uk-UA"/>
        </w:rPr>
        <w:t>зі</w:t>
      </w:r>
      <w:r w:rsidRPr="00D30F09">
        <w:rPr>
          <w:rFonts w:ascii="Times New Roman" w:hAnsi="Times New Roman" w:cs="Times New Roman"/>
          <w:sz w:val="24"/>
          <w:szCs w:val="24"/>
          <w:lang w:val="uk-UA"/>
        </w:rPr>
        <w:t xml:space="preserve"> сторін </w:t>
      </w:r>
      <w:proofErr w:type="spellStart"/>
      <w:r w:rsidRPr="00D30F09">
        <w:rPr>
          <w:rFonts w:ascii="Times New Roman" w:hAnsi="Times New Roman" w:cs="Times New Roman"/>
          <w:sz w:val="24"/>
          <w:szCs w:val="24"/>
          <w:lang w:val="uk-UA"/>
        </w:rPr>
        <w:t>внести</w:t>
      </w:r>
      <w:proofErr w:type="spellEnd"/>
      <w:r w:rsidRPr="00D30F09">
        <w:rPr>
          <w:rFonts w:ascii="Times New Roman" w:hAnsi="Times New Roman" w:cs="Times New Roman"/>
          <w:sz w:val="24"/>
          <w:szCs w:val="24"/>
          <w:lang w:val="uk-UA"/>
        </w:rPr>
        <w:t xml:space="preserve"> зміни до договору;</w:t>
      </w:r>
    </w:p>
    <w:p w14:paraId="0161DFE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4) у разі ліквідації закладу, якщо не визначений правонаступник;</w:t>
      </w:r>
    </w:p>
    <w:p w14:paraId="22D746AF"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5) у разі відрахування здобувача;</w:t>
      </w:r>
    </w:p>
    <w:p w14:paraId="37BF7008" w14:textId="464DE738"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6) за рішенням суду в разі порушення або невиконання однією </w:t>
      </w:r>
      <w:r w:rsidR="00D2607A">
        <w:rPr>
          <w:rFonts w:ascii="Times New Roman" w:hAnsi="Times New Roman" w:cs="Times New Roman"/>
          <w:sz w:val="24"/>
          <w:szCs w:val="24"/>
          <w:lang w:val="uk-UA"/>
        </w:rPr>
        <w:t>зі</w:t>
      </w:r>
      <w:r w:rsidRPr="00D30F09">
        <w:rPr>
          <w:rFonts w:ascii="Times New Roman" w:hAnsi="Times New Roman" w:cs="Times New Roman"/>
          <w:sz w:val="24"/>
          <w:szCs w:val="24"/>
          <w:lang w:val="uk-UA"/>
        </w:rPr>
        <w:t xml:space="preserve"> сторін умов договору.</w:t>
      </w:r>
    </w:p>
    <w:p w14:paraId="4639BAAF" w14:textId="4221623C"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20. Дія договору зупиняється </w:t>
      </w:r>
      <w:r w:rsidR="004C1258">
        <w:rPr>
          <w:rFonts w:ascii="Times New Roman" w:hAnsi="Times New Roman" w:cs="Times New Roman"/>
          <w:sz w:val="24"/>
          <w:szCs w:val="24"/>
          <w:lang w:val="uk-UA"/>
        </w:rPr>
        <w:t>в</w:t>
      </w:r>
      <w:r w:rsidRPr="00D30F09">
        <w:rPr>
          <w:rFonts w:ascii="Times New Roman" w:hAnsi="Times New Roman" w:cs="Times New Roman"/>
          <w:sz w:val="24"/>
          <w:szCs w:val="24"/>
          <w:lang w:val="uk-UA"/>
        </w:rPr>
        <w:t xml:space="preserve"> разі надання здобувачу академічної відпустки згідно із законодавством на весь строк такої відпустки. Допуск до навчання здобувача після завершення строку академічної відпустки здійснюється згідно з наказом закладу, який видається на підставі заяви здобувача.</w:t>
      </w:r>
    </w:p>
    <w:p w14:paraId="2FBBB094"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21. Договір складений українською мовою у двох примірниках, що мають однакову юридичну силу, один з яких надається вступнику (законному представнику), а другий зберігається у закладі.</w:t>
      </w:r>
    </w:p>
    <w:p w14:paraId="4E71F1E9" w14:textId="77777777" w:rsidR="00D30F09" w:rsidRPr="00B7636C" w:rsidRDefault="00D30F09" w:rsidP="00B7636C">
      <w:pPr>
        <w:ind w:firstLine="851"/>
        <w:jc w:val="center"/>
        <w:rPr>
          <w:rFonts w:ascii="Times New Roman" w:hAnsi="Times New Roman" w:cs="Times New Roman"/>
          <w:b/>
          <w:bCs/>
          <w:sz w:val="26"/>
          <w:szCs w:val="26"/>
          <w:lang w:val="uk-UA"/>
        </w:rPr>
      </w:pPr>
      <w:r w:rsidRPr="00B7636C">
        <w:rPr>
          <w:rFonts w:ascii="Times New Roman" w:hAnsi="Times New Roman" w:cs="Times New Roman"/>
          <w:b/>
          <w:bCs/>
          <w:sz w:val="26"/>
          <w:szCs w:val="26"/>
          <w:lang w:val="uk-UA"/>
        </w:rPr>
        <w:t>Реквізити сторін</w:t>
      </w:r>
    </w:p>
    <w:p w14:paraId="045A50D0"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21. Відомості про заклад:</w:t>
      </w:r>
    </w:p>
    <w:p w14:paraId="17DAF4E3" w14:textId="5F00746E" w:rsidR="00D30F09" w:rsidRPr="00A44235" w:rsidRDefault="00B73355" w:rsidP="00297E87">
      <w:pPr>
        <w:spacing w:after="0"/>
        <w:jc w:val="both"/>
        <w:rPr>
          <w:rFonts w:ascii="Times New Roman" w:hAnsi="Times New Roman" w:cs="Times New Roman"/>
          <w:sz w:val="23"/>
          <w:szCs w:val="23"/>
          <w:lang w:val="uk-UA"/>
        </w:rPr>
      </w:pPr>
      <w:r w:rsidRPr="00A44235">
        <w:rPr>
          <w:rFonts w:ascii="Times New Roman" w:hAnsi="Times New Roman" w:cs="Times New Roman"/>
          <w:sz w:val="23"/>
          <w:szCs w:val="23"/>
          <w:lang w:val="uk-UA"/>
        </w:rPr>
        <w:t xml:space="preserve">Назва: </w:t>
      </w:r>
      <w:r w:rsidR="00297E87" w:rsidRPr="00297E87">
        <w:rPr>
          <w:rFonts w:ascii="Times New Roman" w:hAnsi="Times New Roman" w:cs="Times New Roman"/>
          <w:b/>
          <w:bCs/>
          <w:i/>
          <w:iCs/>
          <w:sz w:val="23"/>
          <w:szCs w:val="23"/>
          <w:lang w:val="uk-UA"/>
        </w:rPr>
        <w:t>Приватний заклад вищої освіти</w:t>
      </w:r>
      <w:r w:rsidR="00297E87">
        <w:rPr>
          <w:rFonts w:ascii="Times New Roman" w:hAnsi="Times New Roman" w:cs="Times New Roman"/>
          <w:b/>
          <w:bCs/>
          <w:i/>
          <w:iCs/>
          <w:sz w:val="23"/>
          <w:szCs w:val="23"/>
          <w:lang w:val="uk-UA"/>
        </w:rPr>
        <w:t xml:space="preserve"> </w:t>
      </w:r>
      <w:r w:rsidR="00297E87" w:rsidRPr="00297E87">
        <w:rPr>
          <w:rFonts w:ascii="Times New Roman" w:hAnsi="Times New Roman" w:cs="Times New Roman"/>
          <w:b/>
          <w:bCs/>
          <w:i/>
          <w:iCs/>
          <w:sz w:val="23"/>
          <w:szCs w:val="23"/>
          <w:lang w:val="uk-UA"/>
        </w:rPr>
        <w:t>«Східноєвропейський університет</w:t>
      </w:r>
      <w:r w:rsidR="00297E87">
        <w:rPr>
          <w:rFonts w:ascii="Times New Roman" w:hAnsi="Times New Roman" w:cs="Times New Roman"/>
          <w:b/>
          <w:bCs/>
          <w:i/>
          <w:iCs/>
          <w:sz w:val="23"/>
          <w:szCs w:val="23"/>
          <w:lang w:val="uk-UA"/>
        </w:rPr>
        <w:t xml:space="preserve"> </w:t>
      </w:r>
      <w:r w:rsidR="00297E87" w:rsidRPr="00297E87">
        <w:rPr>
          <w:rFonts w:ascii="Times New Roman" w:hAnsi="Times New Roman" w:cs="Times New Roman"/>
          <w:b/>
          <w:bCs/>
          <w:i/>
          <w:iCs/>
          <w:sz w:val="23"/>
          <w:szCs w:val="23"/>
          <w:lang w:val="uk-UA"/>
        </w:rPr>
        <w:t xml:space="preserve"> імені Рауфа Аблязова»</w:t>
      </w:r>
      <w:r w:rsidR="00D30F09" w:rsidRPr="00A44235">
        <w:rPr>
          <w:rFonts w:ascii="Times New Roman" w:hAnsi="Times New Roman" w:cs="Times New Roman"/>
          <w:b/>
          <w:bCs/>
          <w:i/>
          <w:iCs/>
          <w:sz w:val="23"/>
          <w:szCs w:val="23"/>
          <w:lang w:val="uk-UA"/>
        </w:rPr>
        <w:t>;</w:t>
      </w:r>
    </w:p>
    <w:p w14:paraId="45F15A38" w14:textId="11867403" w:rsidR="00D30F09" w:rsidRPr="00A44235" w:rsidRDefault="00B73355" w:rsidP="003561D1">
      <w:pPr>
        <w:spacing w:after="0"/>
        <w:jc w:val="both"/>
        <w:rPr>
          <w:rFonts w:ascii="Times New Roman" w:hAnsi="Times New Roman" w:cs="Times New Roman"/>
          <w:i/>
          <w:iCs/>
          <w:sz w:val="23"/>
          <w:szCs w:val="23"/>
          <w:lang w:val="uk-UA"/>
        </w:rPr>
      </w:pPr>
      <w:r w:rsidRPr="00A44235">
        <w:rPr>
          <w:rFonts w:ascii="Times New Roman" w:hAnsi="Times New Roman" w:cs="Times New Roman"/>
          <w:sz w:val="23"/>
          <w:szCs w:val="23"/>
          <w:lang w:val="uk-UA"/>
        </w:rPr>
        <w:t>М</w:t>
      </w:r>
      <w:r w:rsidR="00D30F09" w:rsidRPr="00A44235">
        <w:rPr>
          <w:rFonts w:ascii="Times New Roman" w:hAnsi="Times New Roman" w:cs="Times New Roman"/>
          <w:sz w:val="23"/>
          <w:szCs w:val="23"/>
          <w:lang w:val="uk-UA"/>
        </w:rPr>
        <w:t>ісцезнаходження</w:t>
      </w:r>
      <w:r w:rsidRPr="00A44235">
        <w:rPr>
          <w:rFonts w:ascii="Times New Roman" w:hAnsi="Times New Roman" w:cs="Times New Roman"/>
          <w:sz w:val="23"/>
          <w:szCs w:val="23"/>
          <w:lang w:val="uk-UA"/>
        </w:rPr>
        <w:t>:</w:t>
      </w:r>
      <w:r w:rsidR="00D30F09" w:rsidRPr="00A44235">
        <w:rPr>
          <w:rFonts w:ascii="Times New Roman" w:hAnsi="Times New Roman" w:cs="Times New Roman"/>
          <w:sz w:val="23"/>
          <w:szCs w:val="23"/>
          <w:lang w:val="uk-UA"/>
        </w:rPr>
        <w:t xml:space="preserve"> </w:t>
      </w:r>
      <w:r w:rsidRPr="00A44235">
        <w:rPr>
          <w:rFonts w:ascii="Times New Roman" w:hAnsi="Times New Roman" w:cs="Times New Roman"/>
          <w:b/>
          <w:bCs/>
          <w:i/>
          <w:iCs/>
          <w:sz w:val="23"/>
          <w:szCs w:val="23"/>
          <w:lang w:val="uk-UA"/>
        </w:rPr>
        <w:t xml:space="preserve">вулиця Нечуя-Левицького, 16, </w:t>
      </w:r>
      <w:r w:rsidR="00D30F09" w:rsidRPr="00A44235">
        <w:rPr>
          <w:rFonts w:ascii="Times New Roman" w:hAnsi="Times New Roman" w:cs="Times New Roman"/>
          <w:b/>
          <w:bCs/>
          <w:i/>
          <w:iCs/>
          <w:sz w:val="23"/>
          <w:szCs w:val="23"/>
          <w:lang w:val="uk-UA"/>
        </w:rPr>
        <w:t>м. Черкаси,</w:t>
      </w:r>
      <w:r w:rsidRPr="00A44235">
        <w:rPr>
          <w:rFonts w:ascii="Times New Roman" w:hAnsi="Times New Roman" w:cs="Times New Roman"/>
          <w:b/>
          <w:bCs/>
          <w:i/>
          <w:iCs/>
          <w:sz w:val="23"/>
          <w:szCs w:val="23"/>
          <w:lang w:val="uk-UA"/>
        </w:rPr>
        <w:t xml:space="preserve"> 18036</w:t>
      </w:r>
      <w:r w:rsidR="00D30F09" w:rsidRPr="00A44235">
        <w:rPr>
          <w:rFonts w:ascii="Times New Roman" w:hAnsi="Times New Roman" w:cs="Times New Roman"/>
          <w:b/>
          <w:bCs/>
          <w:i/>
          <w:iCs/>
          <w:sz w:val="23"/>
          <w:szCs w:val="23"/>
          <w:lang w:val="uk-UA"/>
        </w:rPr>
        <w:t>;</w:t>
      </w:r>
    </w:p>
    <w:p w14:paraId="571EE132" w14:textId="4CD2937E" w:rsidR="00D30F09" w:rsidRPr="00A44235" w:rsidRDefault="00D30F09" w:rsidP="003561D1">
      <w:pPr>
        <w:spacing w:after="0"/>
        <w:jc w:val="both"/>
        <w:rPr>
          <w:rFonts w:ascii="Times New Roman" w:hAnsi="Times New Roman" w:cs="Times New Roman"/>
          <w:sz w:val="23"/>
          <w:szCs w:val="23"/>
          <w:lang w:val="uk-UA"/>
        </w:rPr>
      </w:pPr>
      <w:r w:rsidRPr="00A44235">
        <w:rPr>
          <w:rFonts w:ascii="Times New Roman" w:hAnsi="Times New Roman" w:cs="Times New Roman"/>
          <w:sz w:val="23"/>
          <w:szCs w:val="23"/>
          <w:lang w:val="uk-UA"/>
        </w:rPr>
        <w:t>код згідно з ЄДРПОУ</w:t>
      </w:r>
      <w:r w:rsidR="00B73355" w:rsidRPr="00A44235">
        <w:rPr>
          <w:rFonts w:ascii="Times New Roman" w:hAnsi="Times New Roman" w:cs="Times New Roman"/>
          <w:sz w:val="23"/>
          <w:szCs w:val="23"/>
          <w:lang w:val="uk-UA"/>
        </w:rPr>
        <w:t xml:space="preserve">: </w:t>
      </w:r>
      <w:r w:rsidRPr="00A44235">
        <w:rPr>
          <w:rFonts w:ascii="Times New Roman" w:hAnsi="Times New Roman" w:cs="Times New Roman"/>
          <w:b/>
          <w:bCs/>
          <w:i/>
          <w:iCs/>
          <w:sz w:val="23"/>
          <w:szCs w:val="23"/>
          <w:lang w:val="uk-UA"/>
        </w:rPr>
        <w:t>14204539</w:t>
      </w:r>
      <w:r w:rsidRPr="00A44235">
        <w:rPr>
          <w:rFonts w:ascii="Times New Roman" w:hAnsi="Times New Roman" w:cs="Times New Roman"/>
          <w:sz w:val="23"/>
          <w:szCs w:val="23"/>
          <w:lang w:val="uk-UA"/>
        </w:rPr>
        <w:t xml:space="preserve"> ;</w:t>
      </w:r>
    </w:p>
    <w:p w14:paraId="56B2269C" w14:textId="77777777" w:rsidR="00D30F09" w:rsidRPr="00A44235" w:rsidRDefault="00D30F09" w:rsidP="003561D1">
      <w:pPr>
        <w:spacing w:after="0"/>
        <w:jc w:val="both"/>
        <w:rPr>
          <w:rFonts w:ascii="Times New Roman" w:hAnsi="Times New Roman" w:cs="Times New Roman"/>
          <w:sz w:val="23"/>
          <w:szCs w:val="23"/>
          <w:lang w:val="uk-UA"/>
        </w:rPr>
      </w:pPr>
      <w:r w:rsidRPr="00A44235">
        <w:rPr>
          <w:rFonts w:ascii="Times New Roman" w:hAnsi="Times New Roman" w:cs="Times New Roman"/>
          <w:sz w:val="23"/>
          <w:szCs w:val="23"/>
          <w:lang w:val="uk-UA"/>
        </w:rPr>
        <w:t>засоби зв’язку:</w:t>
      </w:r>
    </w:p>
    <w:p w14:paraId="0B801AA6" w14:textId="3A199F52" w:rsidR="00D30F09" w:rsidRPr="00A44235" w:rsidRDefault="00D30F09" w:rsidP="003561D1">
      <w:pPr>
        <w:spacing w:after="0"/>
        <w:jc w:val="both"/>
        <w:rPr>
          <w:rFonts w:ascii="Times New Roman" w:hAnsi="Times New Roman" w:cs="Times New Roman"/>
          <w:sz w:val="23"/>
          <w:szCs w:val="23"/>
          <w:lang w:val="uk-UA"/>
        </w:rPr>
      </w:pPr>
      <w:r w:rsidRPr="00A44235">
        <w:rPr>
          <w:rFonts w:ascii="Times New Roman" w:hAnsi="Times New Roman" w:cs="Times New Roman"/>
          <w:sz w:val="23"/>
          <w:szCs w:val="23"/>
          <w:lang w:val="uk-UA"/>
        </w:rPr>
        <w:t>номери телефонів</w:t>
      </w:r>
      <w:r w:rsidR="003561D1" w:rsidRPr="00A44235">
        <w:rPr>
          <w:rFonts w:ascii="Times New Roman" w:hAnsi="Times New Roman" w:cs="Times New Roman"/>
          <w:sz w:val="23"/>
          <w:szCs w:val="23"/>
          <w:lang w:val="uk-UA"/>
        </w:rPr>
        <w:t xml:space="preserve">: </w:t>
      </w:r>
      <w:r w:rsidRPr="00A44235">
        <w:rPr>
          <w:rFonts w:ascii="Times New Roman" w:hAnsi="Times New Roman" w:cs="Times New Roman"/>
          <w:sz w:val="23"/>
          <w:szCs w:val="23"/>
          <w:lang w:val="uk-UA"/>
        </w:rPr>
        <w:t xml:space="preserve"> </w:t>
      </w:r>
      <w:r w:rsidR="002415BB" w:rsidRPr="002415BB">
        <w:rPr>
          <w:rFonts w:ascii="Times New Roman" w:hAnsi="Times New Roman" w:cs="Times New Roman"/>
          <w:b/>
          <w:bCs/>
          <w:i/>
          <w:iCs/>
          <w:sz w:val="23"/>
          <w:szCs w:val="23"/>
          <w:lang w:val="uk-UA"/>
        </w:rPr>
        <w:t>(0472) 64-70-55</w:t>
      </w:r>
      <w:r w:rsidRPr="00A44235">
        <w:rPr>
          <w:rFonts w:ascii="Times New Roman" w:hAnsi="Times New Roman" w:cs="Times New Roman"/>
          <w:b/>
          <w:bCs/>
          <w:i/>
          <w:iCs/>
          <w:sz w:val="23"/>
          <w:szCs w:val="23"/>
          <w:lang w:val="uk-UA"/>
        </w:rPr>
        <w:t>,  (0</w:t>
      </w:r>
      <w:r w:rsidR="002415BB">
        <w:rPr>
          <w:rFonts w:ascii="Times New Roman" w:hAnsi="Times New Roman" w:cs="Times New Roman"/>
          <w:b/>
          <w:bCs/>
          <w:i/>
          <w:iCs/>
          <w:sz w:val="23"/>
          <w:szCs w:val="23"/>
          <w:lang w:val="uk-UA"/>
        </w:rPr>
        <w:t>99</w:t>
      </w:r>
      <w:r w:rsidRPr="00A44235">
        <w:rPr>
          <w:rFonts w:ascii="Times New Roman" w:hAnsi="Times New Roman" w:cs="Times New Roman"/>
          <w:b/>
          <w:bCs/>
          <w:i/>
          <w:iCs/>
          <w:sz w:val="23"/>
          <w:szCs w:val="23"/>
          <w:lang w:val="uk-UA"/>
        </w:rPr>
        <w:t>)</w:t>
      </w:r>
      <w:r w:rsidR="002415BB">
        <w:rPr>
          <w:rFonts w:ascii="Times New Roman" w:hAnsi="Times New Roman" w:cs="Times New Roman"/>
          <w:b/>
          <w:bCs/>
          <w:i/>
          <w:iCs/>
          <w:sz w:val="23"/>
          <w:szCs w:val="23"/>
          <w:lang w:val="uk-UA"/>
        </w:rPr>
        <w:t>105</w:t>
      </w:r>
      <w:r w:rsidRPr="00A44235">
        <w:rPr>
          <w:rFonts w:ascii="Times New Roman" w:hAnsi="Times New Roman" w:cs="Times New Roman"/>
          <w:b/>
          <w:bCs/>
          <w:i/>
          <w:iCs/>
          <w:sz w:val="23"/>
          <w:szCs w:val="23"/>
          <w:lang w:val="uk-UA"/>
        </w:rPr>
        <w:t>-2</w:t>
      </w:r>
      <w:r w:rsidR="002415BB">
        <w:rPr>
          <w:rFonts w:ascii="Times New Roman" w:hAnsi="Times New Roman" w:cs="Times New Roman"/>
          <w:b/>
          <w:bCs/>
          <w:i/>
          <w:iCs/>
          <w:sz w:val="23"/>
          <w:szCs w:val="23"/>
          <w:lang w:val="uk-UA"/>
        </w:rPr>
        <w:t>7</w:t>
      </w:r>
      <w:r w:rsidRPr="00A44235">
        <w:rPr>
          <w:rFonts w:ascii="Times New Roman" w:hAnsi="Times New Roman" w:cs="Times New Roman"/>
          <w:b/>
          <w:bCs/>
          <w:i/>
          <w:iCs/>
          <w:sz w:val="23"/>
          <w:szCs w:val="23"/>
          <w:lang w:val="uk-UA"/>
        </w:rPr>
        <w:t>-</w:t>
      </w:r>
      <w:r w:rsidR="002415BB">
        <w:rPr>
          <w:rFonts w:ascii="Times New Roman" w:hAnsi="Times New Roman" w:cs="Times New Roman"/>
          <w:b/>
          <w:bCs/>
          <w:i/>
          <w:iCs/>
          <w:sz w:val="23"/>
          <w:szCs w:val="23"/>
          <w:lang w:val="uk-UA"/>
        </w:rPr>
        <w:t>71</w:t>
      </w:r>
      <w:r w:rsidRPr="00A44235">
        <w:rPr>
          <w:rFonts w:ascii="Times New Roman" w:hAnsi="Times New Roman" w:cs="Times New Roman"/>
          <w:b/>
          <w:bCs/>
          <w:i/>
          <w:iCs/>
          <w:sz w:val="23"/>
          <w:szCs w:val="23"/>
          <w:lang w:val="uk-UA"/>
        </w:rPr>
        <w:t>;</w:t>
      </w:r>
    </w:p>
    <w:p w14:paraId="5DCB74D8" w14:textId="340B4A11" w:rsidR="002415BB" w:rsidRPr="002415BB" w:rsidRDefault="00D30F09" w:rsidP="003561D1">
      <w:pPr>
        <w:spacing w:after="0"/>
        <w:jc w:val="both"/>
        <w:rPr>
          <w:rFonts w:ascii="Times New Roman" w:hAnsi="Times New Roman" w:cs="Times New Roman"/>
          <w:b/>
          <w:bCs/>
          <w:i/>
          <w:iCs/>
        </w:rPr>
      </w:pPr>
      <w:r w:rsidRPr="00A44235">
        <w:rPr>
          <w:rFonts w:ascii="Times New Roman" w:hAnsi="Times New Roman" w:cs="Times New Roman"/>
          <w:sz w:val="23"/>
          <w:szCs w:val="23"/>
          <w:lang w:val="uk-UA"/>
        </w:rPr>
        <w:t>адреса електронної пошти</w:t>
      </w:r>
      <w:r w:rsidR="003561D1" w:rsidRPr="00A44235">
        <w:rPr>
          <w:rFonts w:ascii="Times New Roman" w:hAnsi="Times New Roman" w:cs="Times New Roman"/>
          <w:sz w:val="23"/>
          <w:szCs w:val="23"/>
          <w:lang w:val="uk-UA"/>
        </w:rPr>
        <w:t xml:space="preserve">: </w:t>
      </w:r>
      <w:r w:rsidR="00297E87" w:rsidRPr="002415BB">
        <w:rPr>
          <w:rFonts w:ascii="Times New Roman" w:hAnsi="Times New Roman" w:cs="Times New Roman"/>
          <w:b/>
          <w:bCs/>
          <w:i/>
          <w:iCs/>
        </w:rPr>
        <w:t>rauniver@suem.edu.ua</w:t>
      </w:r>
    </w:p>
    <w:p w14:paraId="48C94E73" w14:textId="01A45AC6" w:rsidR="003561D1" w:rsidRPr="00A44235" w:rsidRDefault="003561D1" w:rsidP="003561D1">
      <w:pPr>
        <w:spacing w:after="0"/>
        <w:jc w:val="both"/>
        <w:rPr>
          <w:rFonts w:ascii="Times New Roman" w:hAnsi="Times New Roman" w:cs="Times New Roman"/>
          <w:b/>
          <w:bCs/>
          <w:i/>
          <w:iCs/>
          <w:sz w:val="23"/>
          <w:szCs w:val="23"/>
          <w:lang w:val="uk-UA"/>
        </w:rPr>
      </w:pPr>
      <w:r w:rsidRPr="00A44235">
        <w:rPr>
          <w:rFonts w:ascii="Times New Roman" w:hAnsi="Times New Roman" w:cs="Times New Roman"/>
          <w:sz w:val="23"/>
          <w:szCs w:val="23"/>
          <w:lang w:val="uk-UA"/>
        </w:rPr>
        <w:t xml:space="preserve">Ректор: </w:t>
      </w:r>
      <w:r w:rsidRPr="00A44235">
        <w:rPr>
          <w:rFonts w:ascii="Times New Roman" w:hAnsi="Times New Roman" w:cs="Times New Roman"/>
          <w:b/>
          <w:bCs/>
          <w:i/>
          <w:iCs/>
          <w:sz w:val="23"/>
          <w:szCs w:val="23"/>
          <w:lang w:val="uk-UA"/>
        </w:rPr>
        <w:t xml:space="preserve">Чудаєва </w:t>
      </w:r>
      <w:proofErr w:type="spellStart"/>
      <w:r w:rsidRPr="00A44235">
        <w:rPr>
          <w:rFonts w:ascii="Times New Roman" w:hAnsi="Times New Roman" w:cs="Times New Roman"/>
          <w:b/>
          <w:bCs/>
          <w:i/>
          <w:iCs/>
          <w:sz w:val="23"/>
          <w:szCs w:val="23"/>
          <w:lang w:val="uk-UA"/>
        </w:rPr>
        <w:t>Ія</w:t>
      </w:r>
      <w:proofErr w:type="spellEnd"/>
      <w:r w:rsidRPr="00A44235">
        <w:rPr>
          <w:rFonts w:ascii="Times New Roman" w:hAnsi="Times New Roman" w:cs="Times New Roman"/>
          <w:b/>
          <w:bCs/>
          <w:i/>
          <w:iCs/>
          <w:sz w:val="23"/>
          <w:szCs w:val="23"/>
          <w:lang w:val="uk-UA"/>
        </w:rPr>
        <w:t xml:space="preserve"> Борисівна</w:t>
      </w:r>
    </w:p>
    <w:p w14:paraId="7AEF0592" w14:textId="3EB59E50" w:rsidR="00865CDA" w:rsidRPr="00A44235" w:rsidRDefault="00865CDA" w:rsidP="00865CDA">
      <w:pPr>
        <w:jc w:val="both"/>
        <w:rPr>
          <w:rFonts w:ascii="Times New Roman" w:hAnsi="Times New Roman" w:cs="Times New Roman"/>
          <w:b/>
          <w:bCs/>
          <w:i/>
          <w:iCs/>
          <w:sz w:val="23"/>
          <w:szCs w:val="23"/>
          <w:lang w:val="uk-UA"/>
        </w:rPr>
      </w:pPr>
      <w:r w:rsidRPr="00A44235">
        <w:rPr>
          <w:rFonts w:ascii="Times New Roman" w:hAnsi="Times New Roman" w:cs="Times New Roman"/>
          <w:sz w:val="23"/>
          <w:szCs w:val="23"/>
          <w:lang w:val="uk-UA"/>
        </w:rPr>
        <w:t xml:space="preserve">Проректор з навчально-організаційної роботи, що діє на підставі довіреності і має право від імені Університету підписувати заяви про приєднання: </w:t>
      </w:r>
      <w:proofErr w:type="spellStart"/>
      <w:r w:rsidRPr="00A44235">
        <w:rPr>
          <w:rFonts w:ascii="Times New Roman" w:hAnsi="Times New Roman" w:cs="Times New Roman"/>
          <w:b/>
          <w:bCs/>
          <w:i/>
          <w:iCs/>
          <w:sz w:val="23"/>
          <w:szCs w:val="23"/>
          <w:lang w:val="uk-UA"/>
        </w:rPr>
        <w:t>Сиволап</w:t>
      </w:r>
      <w:proofErr w:type="spellEnd"/>
      <w:r w:rsidRPr="00A44235">
        <w:rPr>
          <w:rFonts w:ascii="Times New Roman" w:hAnsi="Times New Roman" w:cs="Times New Roman"/>
          <w:b/>
          <w:bCs/>
          <w:i/>
          <w:iCs/>
          <w:sz w:val="23"/>
          <w:szCs w:val="23"/>
          <w:lang w:val="uk-UA"/>
        </w:rPr>
        <w:t xml:space="preserve"> Юлія Юріївна</w:t>
      </w:r>
    </w:p>
    <w:p w14:paraId="262F1F08" w14:textId="77777777" w:rsidR="000607A5" w:rsidRDefault="000607A5" w:rsidP="000607A5">
      <w:pPr>
        <w:spacing w:after="0"/>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22. Відомос</w:t>
      </w:r>
      <w:r>
        <w:rPr>
          <w:rFonts w:ascii="Times New Roman" w:hAnsi="Times New Roman" w:cs="Times New Roman"/>
          <w:sz w:val="24"/>
          <w:szCs w:val="24"/>
          <w:lang w:val="uk-UA"/>
        </w:rPr>
        <w:t xml:space="preserve">ті та </w:t>
      </w:r>
      <w:r w:rsidRPr="009E37EA">
        <w:rPr>
          <w:rFonts w:ascii="Times New Roman" w:hAnsi="Times New Roman" w:cs="Times New Roman"/>
          <w:b/>
          <w:bCs/>
          <w:i/>
          <w:iCs/>
          <w:sz w:val="24"/>
          <w:szCs w:val="24"/>
          <w:lang w:val="uk-UA"/>
        </w:rPr>
        <w:t>реквізити вступника</w:t>
      </w:r>
      <w:r>
        <w:rPr>
          <w:rFonts w:ascii="Times New Roman" w:hAnsi="Times New Roman" w:cs="Times New Roman"/>
          <w:sz w:val="24"/>
          <w:szCs w:val="24"/>
          <w:lang w:val="uk-UA"/>
        </w:rPr>
        <w:t xml:space="preserve"> (здобувача фахової </w:t>
      </w:r>
      <w:proofErr w:type="spellStart"/>
      <w:r>
        <w:rPr>
          <w:rFonts w:ascii="Times New Roman" w:hAnsi="Times New Roman" w:cs="Times New Roman"/>
          <w:sz w:val="24"/>
          <w:szCs w:val="24"/>
          <w:lang w:val="uk-UA"/>
        </w:rPr>
        <w:t>передвищої</w:t>
      </w:r>
      <w:proofErr w:type="spellEnd"/>
      <w:r>
        <w:rPr>
          <w:rFonts w:ascii="Times New Roman" w:hAnsi="Times New Roman" w:cs="Times New Roman"/>
          <w:sz w:val="24"/>
          <w:szCs w:val="24"/>
          <w:lang w:val="uk-UA"/>
        </w:rPr>
        <w:t xml:space="preserve"> освіти) та законного представника визначаються заявою про приєднання.</w:t>
      </w:r>
    </w:p>
    <w:p w14:paraId="78C634B1" w14:textId="77777777" w:rsidR="000607A5" w:rsidRDefault="000607A5" w:rsidP="000607A5">
      <w:pPr>
        <w:spacing w:after="0"/>
        <w:jc w:val="both"/>
        <w:rPr>
          <w:rFonts w:ascii="Times New Roman" w:hAnsi="Times New Roman" w:cs="Times New Roman"/>
          <w:sz w:val="24"/>
          <w:szCs w:val="24"/>
          <w:lang w:val="uk-UA"/>
        </w:rPr>
      </w:pPr>
    </w:p>
    <w:p w14:paraId="66E072BE" w14:textId="77777777" w:rsidR="000607A5" w:rsidRPr="00D30F09" w:rsidRDefault="000607A5" w:rsidP="000607A5">
      <w:pPr>
        <w:spacing w:after="0"/>
        <w:jc w:val="both"/>
        <w:rPr>
          <w:rFonts w:ascii="Times New Roman" w:hAnsi="Times New Roman" w:cs="Times New Roman"/>
          <w:sz w:val="24"/>
          <w:szCs w:val="24"/>
          <w:lang w:val="uk-UA"/>
        </w:rPr>
      </w:pPr>
    </w:p>
    <w:p w14:paraId="4B9EDA62" w14:textId="77777777" w:rsidR="000607A5" w:rsidRPr="00B7636C" w:rsidRDefault="000607A5" w:rsidP="000607A5">
      <w:pPr>
        <w:ind w:firstLine="851"/>
        <w:jc w:val="both"/>
        <w:rPr>
          <w:rFonts w:ascii="Times New Roman" w:hAnsi="Times New Roman" w:cs="Times New Roman"/>
          <w:i/>
          <w:iCs/>
          <w:sz w:val="20"/>
          <w:szCs w:val="20"/>
          <w:lang w:val="uk-UA"/>
        </w:rPr>
      </w:pPr>
      <w:r w:rsidRPr="00B7636C">
        <w:rPr>
          <w:rFonts w:ascii="Times New Roman" w:hAnsi="Times New Roman" w:cs="Times New Roman"/>
          <w:i/>
          <w:iCs/>
          <w:sz w:val="20"/>
          <w:szCs w:val="20"/>
          <w:lang w:val="uk-UA"/>
        </w:rPr>
        <w:t>* Законний представник є стороною договору в разі, коли вступник є неповнолітньою особою, та в інших випадках, визначених законодавством. У разі коли вступник є повнолітньою особою, права та обов’язки законного представника є правами та обов’язками вступника.</w:t>
      </w:r>
    </w:p>
    <w:p w14:paraId="1D2E1024" w14:textId="40AE136D" w:rsidR="00D30F09" w:rsidRPr="00A44235" w:rsidRDefault="00D30F09" w:rsidP="00A44235">
      <w:pPr>
        <w:ind w:firstLine="851"/>
        <w:jc w:val="both"/>
        <w:rPr>
          <w:rFonts w:ascii="Times New Roman" w:hAnsi="Times New Roman" w:cs="Times New Roman"/>
          <w:i/>
          <w:iCs/>
          <w:sz w:val="16"/>
          <w:szCs w:val="16"/>
          <w:lang w:val="uk-UA"/>
        </w:rPr>
      </w:pPr>
    </w:p>
    <w:p w14:paraId="712C0B92" w14:textId="77777777" w:rsidR="00A44235" w:rsidRPr="00A44235" w:rsidRDefault="00A44235" w:rsidP="00A44235">
      <w:pPr>
        <w:ind w:firstLine="851"/>
        <w:jc w:val="both"/>
        <w:rPr>
          <w:rFonts w:ascii="Times New Roman" w:hAnsi="Times New Roman" w:cs="Times New Roman"/>
          <w:i/>
          <w:iCs/>
          <w:sz w:val="16"/>
          <w:szCs w:val="16"/>
          <w:lang w:val="uk-UA"/>
        </w:rPr>
      </w:pPr>
    </w:p>
    <w:sectPr w:rsidR="00A44235" w:rsidRPr="00A44235" w:rsidSect="00A44235">
      <w:pgSz w:w="11906" w:h="16838"/>
      <w:pgMar w:top="426" w:right="70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09"/>
    <w:rsid w:val="000607A5"/>
    <w:rsid w:val="000E459F"/>
    <w:rsid w:val="002415BB"/>
    <w:rsid w:val="00284E57"/>
    <w:rsid w:val="00297E87"/>
    <w:rsid w:val="003561D1"/>
    <w:rsid w:val="004C1258"/>
    <w:rsid w:val="00865CDA"/>
    <w:rsid w:val="008D0A39"/>
    <w:rsid w:val="009E37EA"/>
    <w:rsid w:val="00A44235"/>
    <w:rsid w:val="00B73355"/>
    <w:rsid w:val="00B7636C"/>
    <w:rsid w:val="00CA5E93"/>
    <w:rsid w:val="00D2607A"/>
    <w:rsid w:val="00D30F09"/>
    <w:rsid w:val="00DA3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2946"/>
  <w15:chartTrackingRefBased/>
  <w15:docId w15:val="{1A26F18A-754B-4CEC-B200-9E601F0D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61D1"/>
    <w:rPr>
      <w:color w:val="0563C1" w:themeColor="hyperlink"/>
      <w:u w:val="single"/>
    </w:rPr>
  </w:style>
  <w:style w:type="character" w:styleId="a4">
    <w:name w:val="Unresolved Mention"/>
    <w:basedOn w:val="a0"/>
    <w:uiPriority w:val="99"/>
    <w:semiHidden/>
    <w:unhideWhenUsed/>
    <w:rsid w:val="003561D1"/>
    <w:rPr>
      <w:color w:val="605E5C"/>
      <w:shd w:val="clear" w:color="auto" w:fill="E1DFDD"/>
    </w:rPr>
  </w:style>
  <w:style w:type="table" w:styleId="a5">
    <w:name w:val="Table Grid"/>
    <w:basedOn w:val="a1"/>
    <w:uiPriority w:val="59"/>
    <w:rsid w:val="00A4423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33237">
      <w:bodyDiv w:val="1"/>
      <w:marLeft w:val="0"/>
      <w:marRight w:val="0"/>
      <w:marTop w:val="0"/>
      <w:marBottom w:val="0"/>
      <w:divBdr>
        <w:top w:val="none" w:sz="0" w:space="0" w:color="auto"/>
        <w:left w:val="none" w:sz="0" w:space="0" w:color="auto"/>
        <w:bottom w:val="none" w:sz="0" w:space="0" w:color="auto"/>
        <w:right w:val="none" w:sz="0" w:space="0" w:color="auto"/>
      </w:divBdr>
    </w:div>
    <w:div w:id="1571386758">
      <w:bodyDiv w:val="1"/>
      <w:marLeft w:val="0"/>
      <w:marRight w:val="0"/>
      <w:marTop w:val="0"/>
      <w:marBottom w:val="0"/>
      <w:divBdr>
        <w:top w:val="none" w:sz="0" w:space="0" w:color="auto"/>
        <w:left w:val="none" w:sz="0" w:space="0" w:color="auto"/>
        <w:bottom w:val="none" w:sz="0" w:space="0" w:color="auto"/>
        <w:right w:val="none" w:sz="0" w:space="0" w:color="auto"/>
      </w:divBdr>
    </w:div>
    <w:div w:id="20611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6569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VMV</dc:creator>
  <cp:keywords/>
  <dc:description/>
  <cp:lastModifiedBy>VMV</cp:lastModifiedBy>
  <cp:revision>2</cp:revision>
  <cp:lastPrinted>2026-04-08T07:42:00Z</cp:lastPrinted>
  <dcterms:created xsi:type="dcterms:W3CDTF">2026-04-08T11:07:00Z</dcterms:created>
  <dcterms:modified xsi:type="dcterms:W3CDTF">2026-04-08T11:07:00Z</dcterms:modified>
</cp:coreProperties>
</file>